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CE1D1C" w:rsidRPr="00F124C6" w:rsidTr="00B614C4">
        <w:trPr>
          <w:trHeight w:hRule="exact" w:val="851"/>
        </w:trPr>
        <w:tc>
          <w:tcPr>
            <w:tcW w:w="1280" w:type="dxa"/>
            <w:tcBorders>
              <w:bottom w:val="single" w:sz="4" w:space="0" w:color="auto"/>
            </w:tcBorders>
          </w:tcPr>
          <w:p w:rsidR="00CE1D1C" w:rsidRPr="00F124C6" w:rsidRDefault="00CE1D1C" w:rsidP="00B614C4">
            <w:pPr>
              <w:pStyle w:val="H23GC"/>
            </w:pPr>
          </w:p>
        </w:tc>
        <w:tc>
          <w:tcPr>
            <w:tcW w:w="2273" w:type="dxa"/>
            <w:tcBorders>
              <w:bottom w:val="single" w:sz="4" w:space="0" w:color="auto"/>
            </w:tcBorders>
            <w:vAlign w:val="bottom"/>
          </w:tcPr>
          <w:p w:rsidR="00CE1D1C" w:rsidRPr="0050687F" w:rsidRDefault="00DF7EDF" w:rsidP="00B614C4">
            <w:pPr>
              <w:spacing w:after="80" w:line="300" w:lineRule="exact"/>
              <w:rPr>
                <w:rFonts w:ascii="Time New Roman" w:eastAsia="SimHei" w:hAnsi="Time New Roman" w:hint="eastAsia"/>
                <w:sz w:val="28"/>
              </w:rPr>
            </w:pPr>
            <w:r w:rsidRPr="00DF7EDF">
              <w:rPr>
                <w:rFonts w:ascii="SimSun" w:eastAsia="新細明體" w:hAnsi="SimSun" w:cs="SimSun" w:hint="eastAsia"/>
                <w:sz w:val="28"/>
                <w:lang w:eastAsia="zh-TW"/>
              </w:rPr>
              <w:t>聯</w:t>
            </w:r>
            <w:r w:rsidRPr="00DF7EDF">
              <w:rPr>
                <w:rFonts w:ascii="Time New Roman" w:eastAsia="新細明體" w:hAnsi="Time New Roman" w:hint="eastAsia"/>
                <w:sz w:val="28"/>
                <w:lang w:eastAsia="zh-TW"/>
              </w:rPr>
              <w:t xml:space="preserve"> </w:t>
            </w:r>
            <w:r w:rsidRPr="00DF7EDF">
              <w:rPr>
                <w:rFonts w:ascii="SimSun" w:eastAsia="新細明體" w:hAnsi="SimSun" w:cs="SimSun" w:hint="eastAsia"/>
                <w:sz w:val="28"/>
                <w:lang w:eastAsia="zh-TW"/>
              </w:rPr>
              <w:t>合</w:t>
            </w:r>
            <w:r w:rsidRPr="00DF7EDF">
              <w:rPr>
                <w:rFonts w:ascii="Time New Roman" w:eastAsia="新細明體" w:hAnsi="Time New Roman" w:hint="eastAsia"/>
                <w:sz w:val="28"/>
                <w:lang w:eastAsia="zh-TW"/>
              </w:rPr>
              <w:t xml:space="preserve"> </w:t>
            </w:r>
            <w:r w:rsidRPr="00DF7EDF">
              <w:rPr>
                <w:rFonts w:ascii="SimSun" w:eastAsia="新細明體" w:hAnsi="SimSun" w:cs="SimSun" w:hint="eastAsia"/>
                <w:sz w:val="28"/>
                <w:lang w:eastAsia="zh-TW"/>
              </w:rPr>
              <w:t>國</w:t>
            </w:r>
          </w:p>
        </w:tc>
        <w:tc>
          <w:tcPr>
            <w:tcW w:w="6086" w:type="dxa"/>
            <w:gridSpan w:val="2"/>
            <w:tcBorders>
              <w:bottom w:val="single" w:sz="4" w:space="0" w:color="auto"/>
            </w:tcBorders>
            <w:vAlign w:val="bottom"/>
          </w:tcPr>
          <w:p w:rsidR="00CE1D1C" w:rsidRPr="002968D7" w:rsidRDefault="00DF7EDF" w:rsidP="00B614C4">
            <w:pPr>
              <w:spacing w:line="240" w:lineRule="atLeast"/>
              <w:jc w:val="right"/>
              <w:rPr>
                <w:sz w:val="20"/>
                <w:szCs w:val="21"/>
              </w:rPr>
            </w:pPr>
            <w:r w:rsidRPr="00DF7EDF">
              <w:rPr>
                <w:rFonts w:eastAsia="新細明體"/>
                <w:sz w:val="40"/>
                <w:szCs w:val="21"/>
                <w:lang w:eastAsia="zh-TW"/>
              </w:rPr>
              <w:t>CCPR</w:t>
            </w:r>
            <w:r w:rsidRPr="00DF7EDF">
              <w:rPr>
                <w:rFonts w:eastAsia="新細明體"/>
                <w:sz w:val="20"/>
                <w:szCs w:val="21"/>
                <w:lang w:eastAsia="zh-TW"/>
              </w:rPr>
              <w:t>/C/124/D/2668/2015</w:t>
            </w:r>
          </w:p>
        </w:tc>
      </w:tr>
      <w:tr w:rsidR="00CE1D1C" w:rsidRPr="00F124C6" w:rsidTr="00B614C4">
        <w:trPr>
          <w:trHeight w:hRule="exact" w:val="2835"/>
        </w:trPr>
        <w:tc>
          <w:tcPr>
            <w:tcW w:w="1280" w:type="dxa"/>
            <w:tcBorders>
              <w:top w:val="single" w:sz="4" w:space="0" w:color="auto"/>
              <w:bottom w:val="single" w:sz="12" w:space="0" w:color="auto"/>
            </w:tcBorders>
          </w:tcPr>
          <w:p w:rsidR="00CE1D1C" w:rsidRPr="00F124C6" w:rsidRDefault="00CE1D1C" w:rsidP="00B614C4">
            <w:pPr>
              <w:spacing w:line="120" w:lineRule="atLeast"/>
              <w:rPr>
                <w:sz w:val="10"/>
                <w:szCs w:val="10"/>
              </w:rPr>
            </w:pPr>
          </w:p>
          <w:p w:rsidR="00CE1D1C" w:rsidRPr="00F124C6" w:rsidRDefault="00CE1D1C" w:rsidP="00B614C4">
            <w:pPr>
              <w:spacing w:line="120" w:lineRule="atLeast"/>
              <w:rPr>
                <w:sz w:val="10"/>
                <w:szCs w:val="10"/>
              </w:rPr>
            </w:pPr>
            <w:r>
              <w:rPr>
                <w:rFonts w:hint="eastAsia"/>
                <w:noProof/>
                <w:snapToGrid/>
              </w:rPr>
              <w:drawing>
                <wp:inline distT="0" distB="0" distL="0" distR="0" wp14:anchorId="72C8900D" wp14:editId="134B2D33">
                  <wp:extent cx="715010" cy="592455"/>
                  <wp:effectExtent l="0" t="0" r="889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CE1D1C" w:rsidRDefault="00DF7EDF" w:rsidP="00B614C4">
            <w:pPr>
              <w:spacing w:before="120" w:line="240" w:lineRule="auto"/>
              <w:rPr>
                <w:rFonts w:ascii="Time New Roman" w:eastAsia="SimHei" w:hAnsi="Time New Roman" w:hint="eastAsia"/>
                <w:sz w:val="34"/>
                <w:szCs w:val="34"/>
              </w:rPr>
            </w:pPr>
            <w:r w:rsidRPr="00DF7EDF">
              <w:rPr>
                <w:rFonts w:ascii="Time New Roman" w:eastAsia="新細明體" w:hAnsi="Time New Roman" w:hint="eastAsia"/>
                <w:sz w:val="34"/>
                <w:szCs w:val="34"/>
                <w:lang w:eastAsia="zh-TW"/>
              </w:rPr>
              <w:t>公民權利和政治權利</w:t>
            </w:r>
            <w:r w:rsidR="00CE1D1C">
              <w:rPr>
                <w:rFonts w:ascii="Time New Roman" w:eastAsia="SimHei" w:hAnsi="Time New Roman"/>
                <w:sz w:val="34"/>
                <w:szCs w:val="34"/>
              </w:rPr>
              <w:br/>
            </w:r>
            <w:r w:rsidRPr="00DF7EDF">
              <w:rPr>
                <w:rFonts w:ascii="Time New Roman" w:eastAsia="新細明體" w:hAnsi="Time New Roman" w:hint="eastAsia"/>
                <w:sz w:val="34"/>
                <w:szCs w:val="34"/>
                <w:lang w:eastAsia="zh-TW"/>
              </w:rPr>
              <w:t>國際公約</w:t>
            </w:r>
          </w:p>
        </w:tc>
        <w:tc>
          <w:tcPr>
            <w:tcW w:w="2819" w:type="dxa"/>
            <w:tcBorders>
              <w:top w:val="single" w:sz="4" w:space="0" w:color="auto"/>
              <w:bottom w:val="single" w:sz="12" w:space="0" w:color="auto"/>
            </w:tcBorders>
          </w:tcPr>
          <w:p w:rsidR="002968D7" w:rsidRPr="00CF59B2" w:rsidRDefault="00DF7EDF" w:rsidP="002968D7">
            <w:pPr>
              <w:spacing w:before="240"/>
              <w:rPr>
                <w:sz w:val="20"/>
              </w:rPr>
            </w:pPr>
            <w:r w:rsidRPr="00DF7EDF">
              <w:rPr>
                <w:rFonts w:eastAsia="新細明體"/>
                <w:sz w:val="20"/>
                <w:lang w:eastAsia="zh-TW"/>
              </w:rPr>
              <w:t>Distr.: General</w:t>
            </w:r>
          </w:p>
          <w:p w:rsidR="00CE1D1C" w:rsidRPr="00CF59B2" w:rsidRDefault="00DF7EDF" w:rsidP="002968D7">
            <w:pPr>
              <w:spacing w:line="240" w:lineRule="atLeast"/>
              <w:rPr>
                <w:sz w:val="20"/>
              </w:rPr>
            </w:pPr>
            <w:r w:rsidRPr="00DF7EDF">
              <w:rPr>
                <w:rFonts w:eastAsia="新細明體"/>
                <w:sz w:val="20"/>
                <w:lang w:eastAsia="zh-TW"/>
              </w:rPr>
              <w:t>20 March 2019</w:t>
            </w:r>
          </w:p>
          <w:p w:rsidR="00CE1D1C" w:rsidRPr="00CF59B2" w:rsidRDefault="00DF7EDF" w:rsidP="00B614C4">
            <w:pPr>
              <w:spacing w:line="240" w:lineRule="atLeast"/>
              <w:rPr>
                <w:sz w:val="20"/>
              </w:rPr>
            </w:pPr>
            <w:r w:rsidRPr="00DF7EDF">
              <w:rPr>
                <w:rFonts w:eastAsia="新細明體"/>
                <w:sz w:val="20"/>
                <w:lang w:eastAsia="zh-TW"/>
              </w:rPr>
              <w:t>Chinese</w:t>
            </w:r>
          </w:p>
          <w:p w:rsidR="00CE1D1C" w:rsidRPr="00CF59B2" w:rsidRDefault="00DF7EDF" w:rsidP="00B614C4">
            <w:pPr>
              <w:spacing w:line="240" w:lineRule="atLeast"/>
              <w:rPr>
                <w:sz w:val="20"/>
              </w:rPr>
            </w:pPr>
            <w:r w:rsidRPr="00DF7EDF">
              <w:rPr>
                <w:rFonts w:eastAsia="新細明體"/>
                <w:sz w:val="20"/>
                <w:lang w:eastAsia="zh-TW"/>
              </w:rPr>
              <w:t>Original: English</w:t>
            </w:r>
          </w:p>
        </w:tc>
      </w:tr>
    </w:tbl>
    <w:p w:rsidR="005F6582" w:rsidRPr="006D3696" w:rsidRDefault="00DF7EDF" w:rsidP="005F6582">
      <w:pPr>
        <w:spacing w:before="120" w:line="340" w:lineRule="exact"/>
        <w:rPr>
          <w:b/>
          <w:sz w:val="24"/>
          <w:szCs w:val="24"/>
        </w:rPr>
      </w:pPr>
      <w:r w:rsidRPr="00DF7EDF">
        <w:rPr>
          <w:rFonts w:ascii="Time New Roman" w:eastAsia="新細明體" w:hAnsi="Time New Roman" w:hint="eastAsia"/>
          <w:sz w:val="24"/>
          <w:szCs w:val="24"/>
          <w:lang w:eastAsia="zh-TW"/>
        </w:rPr>
        <w:t>人權事務委員會</w:t>
      </w:r>
    </w:p>
    <w:p w:rsidR="005F6582" w:rsidRPr="00824896" w:rsidRDefault="00DF7EDF" w:rsidP="006E4E67">
      <w:pPr>
        <w:pStyle w:val="HChGC"/>
        <w:jc w:val="both"/>
        <w:rPr>
          <w:rFonts w:eastAsia="MS Mincho"/>
        </w:rPr>
      </w:pPr>
      <w:r w:rsidRPr="00DF7EDF">
        <w:rPr>
          <w:rFonts w:eastAsia="新細明體"/>
          <w:lang w:eastAsia="zh-TW"/>
        </w:rPr>
        <w:tab/>
      </w:r>
      <w:r w:rsidRPr="00DF7EDF">
        <w:rPr>
          <w:rFonts w:eastAsia="新細明體"/>
          <w:spacing w:val="4"/>
          <w:lang w:eastAsia="zh-TW"/>
        </w:rPr>
        <w:tab/>
      </w:r>
      <w:r w:rsidRPr="00DF7EDF">
        <w:rPr>
          <w:rFonts w:eastAsia="新細明體" w:hint="eastAsia"/>
          <w:spacing w:val="18"/>
          <w:lang w:eastAsia="zh-TW"/>
        </w:rPr>
        <w:t>委員會根據《任擇議定書》第五條第</w:t>
      </w:r>
      <w:r w:rsidRPr="00DF7EDF">
        <w:rPr>
          <w:rFonts w:eastAsia="新細明體"/>
          <w:spacing w:val="18"/>
          <w:lang w:eastAsia="zh-TW"/>
        </w:rPr>
        <w:t>4</w:t>
      </w:r>
      <w:r w:rsidRPr="00DF7EDF">
        <w:rPr>
          <w:rFonts w:eastAsia="新細明體" w:hint="eastAsia"/>
          <w:spacing w:val="18"/>
          <w:lang w:eastAsia="zh-TW"/>
        </w:rPr>
        <w:t>款通過的</w:t>
      </w:r>
      <w:proofErr w:type="gramStart"/>
      <w:r w:rsidRPr="00DF7EDF">
        <w:rPr>
          <w:rFonts w:eastAsia="新細明體" w:hint="eastAsia"/>
          <w:spacing w:val="18"/>
          <w:lang w:eastAsia="zh-TW"/>
        </w:rPr>
        <w:t>關於第</w:t>
      </w:r>
      <w:r w:rsidRPr="00DF7EDF">
        <w:rPr>
          <w:rFonts w:eastAsia="新細明體"/>
          <w:lang w:eastAsia="zh-TW"/>
        </w:rPr>
        <w:t>2668</w:t>
      </w:r>
      <w:proofErr w:type="gramEnd"/>
      <w:r w:rsidRPr="00DF7EDF">
        <w:rPr>
          <w:rFonts w:eastAsia="新細明體"/>
          <w:lang w:eastAsia="zh-TW"/>
        </w:rPr>
        <w:t>/2015</w:t>
      </w:r>
      <w:r w:rsidRPr="00DF7EDF">
        <w:rPr>
          <w:rFonts w:eastAsia="新細明體" w:hint="eastAsia"/>
          <w:lang w:eastAsia="zh-TW"/>
        </w:rPr>
        <w:t>號來文的意見</w:t>
      </w:r>
      <w:r w:rsidR="005F6582" w:rsidRPr="005F6582">
        <w:rPr>
          <w:rStyle w:val="a8"/>
          <w:rFonts w:eastAsia="SimHei"/>
          <w:sz w:val="28"/>
          <w:vertAlign w:val="baseline"/>
        </w:rPr>
        <w:footnoteReference w:customMarkFollows="1" w:id="2"/>
        <w:t>*</w:t>
      </w:r>
      <w:r w:rsidRPr="00DF7EDF">
        <w:rPr>
          <w:rStyle w:val="SingleTxtGCChar"/>
          <w:rFonts w:eastAsia="新細明體"/>
          <w:sz w:val="28"/>
          <w:szCs w:val="28"/>
          <w:lang w:eastAsia="zh-TW"/>
        </w:rPr>
        <w:t xml:space="preserve"> </w:t>
      </w:r>
      <w:r w:rsidR="005F6582" w:rsidRPr="005F6582">
        <w:rPr>
          <w:rStyle w:val="a8"/>
          <w:rFonts w:eastAsia="SimHei"/>
          <w:sz w:val="28"/>
          <w:vertAlign w:val="baseline"/>
        </w:rPr>
        <w:footnoteReference w:customMarkFollows="1" w:id="3"/>
        <w:t>**</w:t>
      </w:r>
      <w:r w:rsidRPr="00DF7EDF">
        <w:rPr>
          <w:rStyle w:val="SingleTxtGCChar"/>
          <w:rFonts w:eastAsia="新細明體"/>
          <w:sz w:val="28"/>
          <w:szCs w:val="28"/>
          <w:lang w:eastAsia="zh-TW"/>
        </w:rPr>
        <w:t xml:space="preserve"> </w:t>
      </w:r>
      <w:r w:rsidR="005F6582" w:rsidRPr="005F6582">
        <w:rPr>
          <w:rStyle w:val="a8"/>
          <w:rFonts w:eastAsia="MS Mincho"/>
          <w:sz w:val="28"/>
          <w:vertAlign w:val="baseline"/>
        </w:rPr>
        <w:footnoteReference w:customMarkFollows="1" w:id="4"/>
        <w:t>***</w:t>
      </w:r>
    </w:p>
    <w:tbl>
      <w:tblPr>
        <w:tblW w:w="6945" w:type="dxa"/>
        <w:tblInd w:w="1560" w:type="dxa"/>
        <w:tblLayout w:type="fixed"/>
        <w:tblCellMar>
          <w:left w:w="0" w:type="dxa"/>
          <w:right w:w="0" w:type="dxa"/>
        </w:tblCellMar>
        <w:tblLook w:val="01E0" w:firstRow="1" w:lastRow="1" w:firstColumn="1" w:lastColumn="1" w:noHBand="0" w:noVBand="0"/>
      </w:tblPr>
      <w:tblGrid>
        <w:gridCol w:w="2126"/>
        <w:gridCol w:w="4819"/>
      </w:tblGrid>
      <w:tr w:rsidR="001456B6" w:rsidRPr="005449F5"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Time New Roman" w:eastAsia="新細明體" w:hAnsi="Time New Roman" w:hint="eastAsia"/>
                <w:sz w:val="21"/>
                <w:szCs w:val="21"/>
                <w:lang w:eastAsia="zh-TW"/>
              </w:rPr>
              <w:t>來文提交人</w:t>
            </w:r>
            <w:r w:rsidRPr="00DF7EDF">
              <w:rPr>
                <w:rFonts w:eastAsia="新細明體" w:hint="eastAsia"/>
                <w:sz w:val="21"/>
                <w:szCs w:val="21"/>
                <w:lang w:eastAsia="zh-TW"/>
              </w:rPr>
              <w:t>：</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rPr>
            </w:pPr>
            <w:proofErr w:type="spellStart"/>
            <w:r w:rsidRPr="00DF7EDF">
              <w:rPr>
                <w:rFonts w:eastAsia="新細明體"/>
                <w:sz w:val="21"/>
                <w:szCs w:val="21"/>
                <w:lang w:val="en-GB" w:eastAsia="zh-TW"/>
              </w:rPr>
              <w:t>Tiina</w:t>
            </w:r>
            <w:proofErr w:type="spellEnd"/>
            <w:r w:rsidRPr="00DF7EDF">
              <w:rPr>
                <w:rFonts w:eastAsia="新細明體"/>
                <w:sz w:val="21"/>
                <w:szCs w:val="21"/>
                <w:lang w:val="en-GB" w:eastAsia="zh-TW"/>
              </w:rPr>
              <w:t xml:space="preserve"> </w:t>
            </w:r>
            <w:proofErr w:type="spellStart"/>
            <w:r w:rsidRPr="00DF7EDF">
              <w:rPr>
                <w:rFonts w:eastAsia="新細明體"/>
                <w:sz w:val="21"/>
                <w:szCs w:val="21"/>
                <w:lang w:val="en-GB" w:eastAsia="zh-TW"/>
              </w:rPr>
              <w:t>Sanila-Aikio</w:t>
            </w:r>
            <w:proofErr w:type="spellEnd"/>
            <w:r w:rsidRPr="00DF7EDF">
              <w:rPr>
                <w:rFonts w:eastAsia="新細明體"/>
                <w:sz w:val="21"/>
                <w:szCs w:val="21"/>
                <w:lang w:val="en-GB" w:eastAsia="zh-TW"/>
              </w:rPr>
              <w:t xml:space="preserve"> (</w:t>
            </w:r>
            <w:r w:rsidRPr="00DF7EDF">
              <w:rPr>
                <w:rFonts w:eastAsia="新細明體" w:hint="eastAsia"/>
                <w:sz w:val="21"/>
                <w:szCs w:val="21"/>
                <w:lang w:eastAsia="zh-TW"/>
              </w:rPr>
              <w:t>由律師</w:t>
            </w:r>
            <w:r w:rsidRPr="00DF7EDF">
              <w:rPr>
                <w:rFonts w:eastAsia="新細明體"/>
                <w:sz w:val="21"/>
                <w:szCs w:val="21"/>
                <w:lang w:val="en-GB" w:eastAsia="zh-TW"/>
              </w:rPr>
              <w:t xml:space="preserve">Martin </w:t>
            </w:r>
            <w:proofErr w:type="spellStart"/>
            <w:r w:rsidRPr="00DF7EDF">
              <w:rPr>
                <w:rFonts w:eastAsia="新細明體"/>
                <w:sz w:val="21"/>
                <w:szCs w:val="21"/>
                <w:lang w:val="en-GB" w:eastAsia="zh-TW"/>
              </w:rPr>
              <w:t>Scheinin</w:t>
            </w:r>
            <w:proofErr w:type="spellEnd"/>
            <w:r w:rsidRPr="00DF7EDF">
              <w:rPr>
                <w:rFonts w:eastAsia="新細明體" w:hint="eastAsia"/>
                <w:sz w:val="21"/>
                <w:szCs w:val="21"/>
                <w:lang w:eastAsia="zh-TW"/>
              </w:rPr>
              <w:t>代理</w:t>
            </w:r>
            <w:r w:rsidRPr="00DF7EDF">
              <w:rPr>
                <w:rFonts w:eastAsia="新細明體"/>
                <w:sz w:val="21"/>
                <w:szCs w:val="21"/>
                <w:lang w:val="en-GB" w:eastAsia="zh-TW"/>
              </w:rPr>
              <w:t>)</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Time New Roman" w:eastAsia="新細明體" w:hAnsi="Time New Roman" w:hint="eastAsia"/>
                <w:sz w:val="21"/>
                <w:szCs w:val="21"/>
                <w:lang w:eastAsia="zh-TW"/>
              </w:rPr>
              <w:t>據稱受害人：</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rPr>
            </w:pPr>
            <w:r w:rsidRPr="00DF7EDF">
              <w:rPr>
                <w:rFonts w:eastAsia="新細明體" w:hint="eastAsia"/>
                <w:sz w:val="21"/>
                <w:szCs w:val="21"/>
                <w:lang w:val="en-GB" w:eastAsia="zh-TW"/>
              </w:rPr>
              <w:t>提交人</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Time New Roman" w:eastAsia="新細明體" w:hAnsi="Time New Roman" w:hint="eastAsia"/>
                <w:sz w:val="21"/>
                <w:szCs w:val="21"/>
                <w:lang w:eastAsia="zh-TW"/>
              </w:rPr>
              <w:t>所涉締約國：</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rPr>
            </w:pPr>
            <w:r w:rsidRPr="00DF7EDF">
              <w:rPr>
                <w:rFonts w:eastAsia="新細明體" w:hint="eastAsia"/>
                <w:sz w:val="21"/>
                <w:szCs w:val="21"/>
                <w:lang w:val="en-GB" w:eastAsia="zh-TW"/>
              </w:rPr>
              <w:t>芬蘭</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Time New Roman" w:eastAsia="新細明體" w:hAnsi="Time New Roman" w:hint="eastAsia"/>
                <w:sz w:val="21"/>
                <w:szCs w:val="21"/>
                <w:lang w:eastAsia="zh-TW"/>
              </w:rPr>
              <w:t>來文日期：</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rPr>
            </w:pPr>
            <w:r w:rsidRPr="00DF7EDF">
              <w:rPr>
                <w:rFonts w:eastAsia="新細明體"/>
                <w:sz w:val="21"/>
                <w:szCs w:val="21"/>
                <w:lang w:val="en-GB" w:eastAsia="zh-TW"/>
              </w:rPr>
              <w:t>2015</w:t>
            </w:r>
            <w:r w:rsidRPr="00DF7EDF">
              <w:rPr>
                <w:rFonts w:eastAsia="新細明體" w:hint="eastAsia"/>
                <w:sz w:val="21"/>
                <w:szCs w:val="21"/>
                <w:lang w:val="en-GB" w:eastAsia="zh-TW"/>
              </w:rPr>
              <w:t>年</w:t>
            </w:r>
            <w:r w:rsidRPr="00DF7EDF">
              <w:rPr>
                <w:rFonts w:eastAsia="新細明體"/>
                <w:sz w:val="21"/>
                <w:szCs w:val="21"/>
                <w:lang w:val="en-GB" w:eastAsia="zh-TW"/>
              </w:rPr>
              <w:t>10</w:t>
            </w:r>
            <w:r w:rsidRPr="00DF7EDF">
              <w:rPr>
                <w:rFonts w:eastAsia="新細明體" w:hint="eastAsia"/>
                <w:sz w:val="21"/>
                <w:szCs w:val="21"/>
                <w:lang w:val="en-GB" w:eastAsia="zh-TW"/>
              </w:rPr>
              <w:t>月</w:t>
            </w:r>
            <w:r w:rsidRPr="00DF7EDF">
              <w:rPr>
                <w:rFonts w:eastAsia="新細明體"/>
                <w:sz w:val="21"/>
                <w:szCs w:val="21"/>
                <w:lang w:val="en-GB" w:eastAsia="zh-TW"/>
              </w:rPr>
              <w:t>2</w:t>
            </w:r>
            <w:r w:rsidRPr="00DF7EDF">
              <w:rPr>
                <w:rFonts w:eastAsia="新細明體" w:hint="eastAsia"/>
                <w:sz w:val="21"/>
                <w:szCs w:val="21"/>
                <w:lang w:val="en-GB" w:eastAsia="zh-TW"/>
              </w:rPr>
              <w:t>日</w:t>
            </w:r>
            <w:r w:rsidRPr="00DF7EDF">
              <w:rPr>
                <w:rFonts w:eastAsia="新細明體"/>
                <w:sz w:val="21"/>
                <w:szCs w:val="21"/>
                <w:lang w:val="en-GB" w:eastAsia="zh-TW"/>
              </w:rPr>
              <w:t>(</w:t>
            </w:r>
            <w:r w:rsidRPr="00DF7EDF">
              <w:rPr>
                <w:rFonts w:eastAsia="新細明體" w:hint="eastAsia"/>
                <w:sz w:val="21"/>
                <w:szCs w:val="21"/>
                <w:lang w:val="zh-CN" w:eastAsia="zh-TW"/>
              </w:rPr>
              <w:t>首次提交</w:t>
            </w:r>
            <w:r w:rsidRPr="00DF7EDF">
              <w:rPr>
                <w:rFonts w:eastAsia="新細明體"/>
                <w:sz w:val="21"/>
                <w:szCs w:val="21"/>
                <w:lang w:val="en-GB" w:eastAsia="zh-TW"/>
              </w:rPr>
              <w:t>)</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Time New Roman" w:eastAsia="新細明體" w:hAnsi="Time New Roman" w:hint="eastAsia"/>
                <w:sz w:val="21"/>
                <w:szCs w:val="21"/>
                <w:lang w:eastAsia="zh-TW"/>
              </w:rPr>
              <w:t>參考文件：</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eastAsia="zh-CN"/>
              </w:rPr>
            </w:pPr>
            <w:r w:rsidRPr="00DF7EDF">
              <w:rPr>
                <w:rFonts w:eastAsia="新細明體" w:hint="eastAsia"/>
                <w:sz w:val="21"/>
                <w:szCs w:val="21"/>
                <w:lang w:val="fr-CH" w:eastAsia="zh-TW"/>
              </w:rPr>
              <w:t>根據委員會議事規則第</w:t>
            </w:r>
            <w:r w:rsidR="001456B6" w:rsidRPr="006E4E67">
              <w:rPr>
                <w:rFonts w:hint="eastAsia"/>
                <w:sz w:val="21"/>
                <w:szCs w:val="21"/>
                <w:lang w:eastAsia="zh-CN"/>
              </w:rPr>
              <w:t>97</w:t>
            </w:r>
            <w:r w:rsidRPr="00DF7EDF">
              <w:rPr>
                <w:rFonts w:eastAsia="新細明體" w:hint="eastAsia"/>
                <w:sz w:val="21"/>
                <w:szCs w:val="21"/>
                <w:lang w:val="fr-CH" w:eastAsia="zh-TW"/>
              </w:rPr>
              <w:t>條作出的決定</w:t>
            </w:r>
            <w:r w:rsidRPr="00DF7EDF">
              <w:rPr>
                <w:rFonts w:eastAsia="新細明體" w:hint="eastAsia"/>
                <w:sz w:val="21"/>
                <w:szCs w:val="21"/>
                <w:lang w:eastAsia="zh-TW"/>
              </w:rPr>
              <w:t>，於</w:t>
            </w:r>
            <w:r w:rsidR="001456B6" w:rsidRPr="006E4E67">
              <w:rPr>
                <w:rFonts w:hint="eastAsia"/>
                <w:sz w:val="21"/>
                <w:szCs w:val="21"/>
                <w:lang w:eastAsia="zh-CN"/>
              </w:rPr>
              <w:t>201</w:t>
            </w:r>
            <w:r w:rsidR="001456B6" w:rsidRPr="006E4E67">
              <w:rPr>
                <w:sz w:val="21"/>
                <w:szCs w:val="21"/>
                <w:lang w:eastAsia="zh-CN"/>
              </w:rPr>
              <w:t>5</w:t>
            </w:r>
            <w:r w:rsidRPr="00DF7EDF">
              <w:rPr>
                <w:rFonts w:eastAsia="新細明體" w:hint="eastAsia"/>
                <w:sz w:val="21"/>
                <w:szCs w:val="21"/>
                <w:lang w:val="fr-CH" w:eastAsia="zh-TW"/>
              </w:rPr>
              <w:t>年</w:t>
            </w:r>
            <w:r w:rsidR="001456B6" w:rsidRPr="006E4E67">
              <w:rPr>
                <w:sz w:val="21"/>
                <w:szCs w:val="21"/>
                <w:lang w:eastAsia="zh-CN"/>
              </w:rPr>
              <w:t>11</w:t>
            </w:r>
            <w:r w:rsidRPr="00DF7EDF">
              <w:rPr>
                <w:rFonts w:eastAsia="新細明體" w:hint="eastAsia"/>
                <w:sz w:val="21"/>
                <w:szCs w:val="21"/>
                <w:lang w:val="fr-CH" w:eastAsia="zh-TW"/>
              </w:rPr>
              <w:t>月</w:t>
            </w:r>
            <w:r w:rsidR="001456B6" w:rsidRPr="006E4E67">
              <w:rPr>
                <w:sz w:val="21"/>
                <w:szCs w:val="21"/>
                <w:lang w:eastAsia="zh-CN"/>
              </w:rPr>
              <w:t>4</w:t>
            </w:r>
            <w:r w:rsidRPr="00DF7EDF">
              <w:rPr>
                <w:rFonts w:eastAsia="新細明體" w:hint="eastAsia"/>
                <w:sz w:val="21"/>
                <w:szCs w:val="21"/>
                <w:lang w:val="fr-CH" w:eastAsia="zh-TW"/>
              </w:rPr>
              <w:t>日轉交締約國</w:t>
            </w:r>
            <w:r w:rsidRPr="00DF7EDF">
              <w:rPr>
                <w:rFonts w:eastAsia="新細明體" w:hint="eastAsia"/>
                <w:sz w:val="21"/>
                <w:szCs w:val="21"/>
                <w:lang w:val="en-GB" w:eastAsia="zh-TW"/>
              </w:rPr>
              <w:t>，</w:t>
            </w:r>
            <w:r w:rsidRPr="00DF7EDF">
              <w:rPr>
                <w:rFonts w:eastAsia="新細明體" w:hint="eastAsia"/>
                <w:sz w:val="21"/>
                <w:szCs w:val="21"/>
                <w:lang w:val="fr-CH" w:eastAsia="zh-TW"/>
              </w:rPr>
              <w:t>以及</w:t>
            </w:r>
            <w:r w:rsidRPr="00DF7EDF">
              <w:rPr>
                <w:rFonts w:eastAsia="新細明體"/>
                <w:sz w:val="21"/>
                <w:szCs w:val="21"/>
                <w:lang w:val="en-GB" w:eastAsia="zh-TW"/>
              </w:rPr>
              <w:t>2017</w:t>
            </w:r>
            <w:r w:rsidRPr="00DF7EDF">
              <w:rPr>
                <w:rFonts w:eastAsia="新細明體" w:hint="eastAsia"/>
                <w:sz w:val="21"/>
                <w:szCs w:val="21"/>
                <w:lang w:val="fr-CH" w:eastAsia="zh-TW"/>
              </w:rPr>
              <w:t>年</w:t>
            </w:r>
            <w:r w:rsidRPr="00DF7EDF">
              <w:rPr>
                <w:rFonts w:eastAsia="新細明體"/>
                <w:sz w:val="21"/>
                <w:szCs w:val="21"/>
                <w:lang w:val="en-GB" w:eastAsia="zh-TW"/>
              </w:rPr>
              <w:t>3</w:t>
            </w:r>
            <w:r w:rsidRPr="00DF7EDF">
              <w:rPr>
                <w:rFonts w:eastAsia="新細明體" w:hint="eastAsia"/>
                <w:sz w:val="21"/>
                <w:szCs w:val="21"/>
                <w:lang w:val="fr-CH" w:eastAsia="zh-TW"/>
              </w:rPr>
              <w:t>月</w:t>
            </w:r>
            <w:r w:rsidRPr="00DF7EDF">
              <w:rPr>
                <w:rFonts w:eastAsia="新細明體"/>
                <w:sz w:val="21"/>
                <w:szCs w:val="21"/>
                <w:lang w:val="en-GB" w:eastAsia="zh-TW"/>
              </w:rPr>
              <w:t>28</w:t>
            </w:r>
            <w:r w:rsidRPr="00DF7EDF">
              <w:rPr>
                <w:rFonts w:eastAsia="新細明體" w:hint="eastAsia"/>
                <w:sz w:val="21"/>
                <w:szCs w:val="21"/>
                <w:lang w:val="fr-CH" w:eastAsia="zh-TW"/>
              </w:rPr>
              <w:t>日通過的關於可否受理的決定</w:t>
            </w:r>
            <w:r w:rsidR="001456B6" w:rsidRPr="006E4E67">
              <w:rPr>
                <w:rFonts w:hint="eastAsia"/>
                <w:sz w:val="21"/>
                <w:szCs w:val="21"/>
                <w:lang w:eastAsia="zh-CN"/>
              </w:rPr>
              <w:t>(</w:t>
            </w:r>
            <w:r w:rsidRPr="00DF7EDF">
              <w:rPr>
                <w:rFonts w:eastAsia="新細明體"/>
                <w:sz w:val="21"/>
                <w:szCs w:val="21"/>
                <w:lang w:val="en-GB" w:eastAsia="zh-TW"/>
              </w:rPr>
              <w:t>CCPR/C/119/D/2668/2015</w:t>
            </w:r>
            <w:r w:rsidR="001456B6" w:rsidRPr="006E4E67">
              <w:rPr>
                <w:rFonts w:hint="eastAsia"/>
                <w:sz w:val="21"/>
                <w:szCs w:val="21"/>
                <w:lang w:eastAsia="zh-CN"/>
              </w:rPr>
              <w:t>)</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STKaiti" w:eastAsia="新細明體" w:hAnsi="STKaiti" w:hint="eastAsia"/>
                <w:sz w:val="21"/>
                <w:szCs w:val="21"/>
                <w:lang w:val="zh-CN" w:eastAsia="zh-TW"/>
              </w:rPr>
              <w:t>意見通過日期</w:t>
            </w:r>
            <w:r w:rsidRPr="00DF7EDF">
              <w:rPr>
                <w:rFonts w:eastAsia="新細明體" w:hint="eastAsia"/>
                <w:sz w:val="21"/>
                <w:szCs w:val="21"/>
                <w:lang w:val="zh-CN" w:eastAsia="zh-TW"/>
              </w:rPr>
              <w:t>：</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rPr>
            </w:pPr>
            <w:r w:rsidRPr="00DF7EDF">
              <w:rPr>
                <w:rFonts w:eastAsia="新細明體"/>
                <w:sz w:val="21"/>
                <w:szCs w:val="21"/>
                <w:lang w:val="en-GB" w:eastAsia="zh-TW"/>
              </w:rPr>
              <w:t>2018</w:t>
            </w:r>
            <w:r w:rsidRPr="00DF7EDF">
              <w:rPr>
                <w:rFonts w:eastAsia="新細明體" w:hint="eastAsia"/>
                <w:sz w:val="21"/>
                <w:szCs w:val="21"/>
                <w:lang w:val="en-GB" w:eastAsia="zh-TW"/>
              </w:rPr>
              <w:t>年</w:t>
            </w:r>
            <w:r w:rsidRPr="00DF7EDF">
              <w:rPr>
                <w:rFonts w:eastAsia="新細明體"/>
                <w:sz w:val="21"/>
                <w:szCs w:val="21"/>
                <w:lang w:val="en-GB" w:eastAsia="zh-TW"/>
              </w:rPr>
              <w:t>11</w:t>
            </w:r>
            <w:r w:rsidRPr="00DF7EDF">
              <w:rPr>
                <w:rFonts w:eastAsia="新細明體" w:hint="eastAsia"/>
                <w:sz w:val="21"/>
                <w:szCs w:val="21"/>
                <w:lang w:val="en-GB" w:eastAsia="zh-TW"/>
              </w:rPr>
              <w:t>月</w:t>
            </w:r>
            <w:r w:rsidRPr="00DF7EDF">
              <w:rPr>
                <w:rFonts w:eastAsia="新細明體"/>
                <w:sz w:val="21"/>
                <w:szCs w:val="21"/>
                <w:lang w:val="en-GB" w:eastAsia="zh-TW"/>
              </w:rPr>
              <w:t>1</w:t>
            </w:r>
            <w:r w:rsidRPr="00DF7EDF">
              <w:rPr>
                <w:rFonts w:eastAsia="新細明體" w:hint="eastAsia"/>
                <w:sz w:val="21"/>
                <w:szCs w:val="21"/>
                <w:lang w:val="en-GB" w:eastAsia="zh-TW"/>
              </w:rPr>
              <w:t>日</w:t>
            </w:r>
          </w:p>
        </w:tc>
      </w:tr>
      <w:tr w:rsidR="001456B6" w:rsidRPr="005449F5"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STKaiti" w:eastAsia="新細明體" w:hAnsi="STKaiti" w:hint="eastAsia"/>
                <w:sz w:val="21"/>
                <w:szCs w:val="21"/>
                <w:lang w:val="zh-CN" w:eastAsia="zh-TW"/>
              </w:rPr>
              <w:t>事由</w:t>
            </w:r>
            <w:r w:rsidRPr="00DF7EDF">
              <w:rPr>
                <w:rFonts w:eastAsia="新細明體" w:hint="eastAsia"/>
                <w:sz w:val="21"/>
                <w:szCs w:val="21"/>
                <w:lang w:val="en-US" w:eastAsia="zh-TW"/>
              </w:rPr>
              <w:t>：</w:t>
            </w:r>
          </w:p>
        </w:tc>
        <w:tc>
          <w:tcPr>
            <w:tcW w:w="4819" w:type="dxa"/>
            <w:shd w:val="clear" w:color="auto" w:fill="auto"/>
          </w:tcPr>
          <w:p w:rsidR="001456B6" w:rsidRPr="006E4E67" w:rsidRDefault="00DF7EDF" w:rsidP="006E4E67">
            <w:pPr>
              <w:pStyle w:val="SingleTxtG"/>
              <w:spacing w:line="320" w:lineRule="atLeast"/>
              <w:ind w:left="6" w:right="0"/>
              <w:rPr>
                <w:iCs/>
                <w:sz w:val="21"/>
                <w:szCs w:val="21"/>
                <w:lang w:val="en-GB" w:eastAsia="zh-CN"/>
              </w:rPr>
            </w:pPr>
            <w:r w:rsidRPr="00DF7EDF">
              <w:rPr>
                <w:rFonts w:ascii="Segoe UI" w:eastAsia="新細明體" w:hAnsi="Segoe UI" w:cs="Segoe UI" w:hint="eastAsia"/>
                <w:sz w:val="21"/>
                <w:szCs w:val="21"/>
                <w:lang w:eastAsia="zh-TW"/>
              </w:rPr>
              <w:t>參加薩米議會選舉的權利</w:t>
            </w:r>
          </w:p>
        </w:tc>
      </w:tr>
      <w:tr w:rsidR="001456B6" w:rsidRPr="005449F5" w:rsidTr="00532B5E">
        <w:tc>
          <w:tcPr>
            <w:tcW w:w="2126" w:type="dxa"/>
            <w:shd w:val="clear" w:color="auto" w:fill="auto"/>
          </w:tcPr>
          <w:p w:rsidR="001456B6" w:rsidRPr="006E4E67" w:rsidRDefault="00DF7EDF" w:rsidP="006E4E67">
            <w:pPr>
              <w:pStyle w:val="SingleTxtG"/>
              <w:spacing w:line="320" w:lineRule="atLeast"/>
              <w:ind w:left="6" w:right="0"/>
              <w:jc w:val="left"/>
              <w:rPr>
                <w:i/>
                <w:iCs/>
                <w:sz w:val="21"/>
                <w:szCs w:val="21"/>
                <w:lang w:val="en-GB"/>
              </w:rPr>
            </w:pPr>
            <w:r w:rsidRPr="00DF7EDF">
              <w:rPr>
                <w:rFonts w:ascii="STKaiti" w:eastAsia="新細明體" w:hAnsi="STKaiti" w:hint="eastAsia"/>
                <w:sz w:val="21"/>
                <w:szCs w:val="21"/>
                <w:lang w:val="zh-CN" w:eastAsia="zh-TW"/>
              </w:rPr>
              <w:t>程式性問題</w:t>
            </w:r>
            <w:r w:rsidRPr="00DF7EDF">
              <w:rPr>
                <w:rFonts w:eastAsia="新細明體" w:hint="eastAsia"/>
                <w:sz w:val="21"/>
                <w:szCs w:val="21"/>
                <w:lang w:val="en-GB" w:eastAsia="zh-TW"/>
              </w:rPr>
              <w:t>：</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eastAsia="zh-CN"/>
              </w:rPr>
            </w:pPr>
            <w:r w:rsidRPr="00DF7EDF">
              <w:rPr>
                <w:rFonts w:eastAsia="新細明體" w:hint="eastAsia"/>
                <w:iCs/>
                <w:sz w:val="21"/>
                <w:szCs w:val="21"/>
                <w:lang w:val="en-GB" w:eastAsia="zh-TW"/>
              </w:rPr>
              <w:t>受害人地位；用盡補救辦法；</w:t>
            </w:r>
            <w:r w:rsidRPr="00DF7EDF">
              <w:rPr>
                <w:rFonts w:eastAsia="新細明體" w:hint="eastAsia"/>
                <w:sz w:val="21"/>
                <w:szCs w:val="21"/>
                <w:lang w:eastAsia="zh-TW"/>
              </w:rPr>
              <w:t>證據不足</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i/>
                <w:iCs/>
                <w:sz w:val="21"/>
                <w:szCs w:val="21"/>
                <w:lang w:val="en-GB"/>
              </w:rPr>
            </w:pPr>
            <w:r w:rsidRPr="00DF7EDF">
              <w:rPr>
                <w:rFonts w:ascii="STKaiti" w:eastAsia="新細明體" w:hAnsi="STKaiti" w:hint="eastAsia"/>
                <w:sz w:val="21"/>
                <w:szCs w:val="21"/>
                <w:lang w:val="zh-CN" w:eastAsia="zh-TW"/>
              </w:rPr>
              <w:t>實質性問題</w:t>
            </w:r>
            <w:r w:rsidRPr="00DF7EDF">
              <w:rPr>
                <w:rFonts w:eastAsia="新細明體" w:hint="eastAsia"/>
                <w:sz w:val="21"/>
                <w:szCs w:val="21"/>
                <w:lang w:val="en-GB" w:eastAsia="zh-TW"/>
              </w:rPr>
              <w:t>：</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eastAsia="zh-CN"/>
              </w:rPr>
            </w:pPr>
            <w:r w:rsidRPr="00DF7EDF">
              <w:rPr>
                <w:rFonts w:eastAsia="新細明體" w:hint="eastAsia"/>
                <w:iCs/>
                <w:sz w:val="21"/>
                <w:szCs w:val="21"/>
                <w:lang w:val="en-GB" w:eastAsia="zh-TW"/>
              </w:rPr>
              <w:t>自決權；不歧視；政治權利；少數群體權利</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en-GB"/>
              </w:rPr>
            </w:pPr>
            <w:r w:rsidRPr="00DF7EDF">
              <w:rPr>
                <w:rFonts w:ascii="STKaiti" w:eastAsia="新細明體" w:hAnsi="STKaiti" w:hint="eastAsia"/>
                <w:sz w:val="21"/>
                <w:szCs w:val="21"/>
                <w:lang w:val="zh-CN" w:eastAsia="zh-TW"/>
              </w:rPr>
              <w:t>《公約》條款</w:t>
            </w:r>
            <w:r w:rsidRPr="00DF7EDF">
              <w:rPr>
                <w:rFonts w:eastAsia="新細明體" w:hint="eastAsia"/>
                <w:sz w:val="21"/>
                <w:szCs w:val="21"/>
                <w:lang w:val="zh-CN" w:eastAsia="zh-TW"/>
              </w:rPr>
              <w:t>：</w:t>
            </w:r>
          </w:p>
        </w:tc>
        <w:tc>
          <w:tcPr>
            <w:tcW w:w="4819" w:type="dxa"/>
            <w:shd w:val="clear" w:color="auto" w:fill="auto"/>
          </w:tcPr>
          <w:p w:rsidR="001456B6" w:rsidRPr="006E4E67" w:rsidRDefault="00DF7EDF" w:rsidP="006E4E67">
            <w:pPr>
              <w:pStyle w:val="SingleTxtG"/>
              <w:spacing w:line="320" w:lineRule="atLeast"/>
              <w:ind w:left="6" w:right="0"/>
              <w:rPr>
                <w:sz w:val="21"/>
                <w:szCs w:val="21"/>
                <w:lang w:val="en-GB" w:eastAsia="zh-CN"/>
              </w:rPr>
            </w:pPr>
            <w:r w:rsidRPr="00DF7EDF">
              <w:rPr>
                <w:rFonts w:eastAsia="新細明體" w:hint="eastAsia"/>
                <w:sz w:val="21"/>
                <w:szCs w:val="21"/>
                <w:lang w:val="zh-CN" w:eastAsia="zh-TW"/>
              </w:rPr>
              <w:t>第一條、第二十五條、第二十六條和第二十七條</w:t>
            </w:r>
          </w:p>
        </w:tc>
      </w:tr>
      <w:tr w:rsidR="001456B6" w:rsidTr="00532B5E">
        <w:tc>
          <w:tcPr>
            <w:tcW w:w="2126" w:type="dxa"/>
            <w:shd w:val="clear" w:color="auto" w:fill="auto"/>
          </w:tcPr>
          <w:p w:rsidR="001456B6" w:rsidRPr="006E4E67" w:rsidRDefault="00DF7EDF" w:rsidP="006E4E67">
            <w:pPr>
              <w:pStyle w:val="SingleTxtG"/>
              <w:spacing w:line="320" w:lineRule="atLeast"/>
              <w:ind w:left="6" w:right="0"/>
              <w:jc w:val="left"/>
              <w:rPr>
                <w:sz w:val="21"/>
                <w:szCs w:val="21"/>
                <w:lang w:val="zh-CN" w:eastAsia="zh-TW"/>
              </w:rPr>
            </w:pPr>
            <w:r w:rsidRPr="00DF7EDF">
              <w:rPr>
                <w:rFonts w:ascii="STKaiti" w:eastAsia="新細明體" w:hAnsi="STKaiti" w:hint="eastAsia"/>
                <w:sz w:val="21"/>
                <w:szCs w:val="21"/>
                <w:lang w:val="zh-CN" w:eastAsia="zh-TW"/>
              </w:rPr>
              <w:t>《任擇議定書》條款</w:t>
            </w:r>
            <w:r w:rsidRPr="00DF7EDF">
              <w:rPr>
                <w:rFonts w:eastAsia="新細明體" w:hint="eastAsia"/>
                <w:sz w:val="21"/>
                <w:szCs w:val="21"/>
                <w:lang w:val="zh-CN" w:eastAsia="zh-TW"/>
              </w:rPr>
              <w:t>：</w:t>
            </w:r>
          </w:p>
        </w:tc>
        <w:tc>
          <w:tcPr>
            <w:tcW w:w="4819" w:type="dxa"/>
            <w:shd w:val="clear" w:color="auto" w:fill="auto"/>
          </w:tcPr>
          <w:p w:rsidR="001456B6" w:rsidRPr="006E4E67" w:rsidRDefault="00DF7EDF" w:rsidP="006E4E67">
            <w:pPr>
              <w:pStyle w:val="SingleTxtG"/>
              <w:spacing w:line="320" w:lineRule="atLeast"/>
              <w:ind w:left="6" w:right="0"/>
              <w:rPr>
                <w:sz w:val="21"/>
                <w:szCs w:val="21"/>
              </w:rPr>
            </w:pPr>
            <w:r w:rsidRPr="00DF7EDF">
              <w:rPr>
                <w:rFonts w:eastAsia="新細明體" w:hint="eastAsia"/>
                <w:iCs/>
                <w:sz w:val="21"/>
                <w:szCs w:val="21"/>
                <w:lang w:val="en-GB" w:eastAsia="zh-TW"/>
              </w:rPr>
              <w:t>第一條和第二條</w:t>
            </w:r>
          </w:p>
        </w:tc>
      </w:tr>
    </w:tbl>
    <w:p w:rsidR="006E4E67" w:rsidRDefault="006E4E67" w:rsidP="006E4E67">
      <w:pPr>
        <w:pStyle w:val="SingleTxtGC"/>
        <w:rPr>
          <w:rFonts w:eastAsiaTheme="minorEastAsia"/>
          <w:snapToGrid/>
          <w:sz w:val="20"/>
        </w:rPr>
      </w:pPr>
      <w:r>
        <w:br w:type="page"/>
      </w:r>
      <w:bookmarkStart w:id="0" w:name="_GoBack"/>
      <w:bookmarkEnd w:id="0"/>
    </w:p>
    <w:p w:rsidR="003F2514" w:rsidRPr="00622EF0" w:rsidRDefault="00DF7EDF" w:rsidP="00953003">
      <w:pPr>
        <w:pStyle w:val="SingleTxtGC"/>
        <w:tabs>
          <w:tab w:val="clear" w:pos="431"/>
          <w:tab w:val="clear" w:pos="1134"/>
          <w:tab w:val="clear" w:pos="1565"/>
          <w:tab w:val="clear" w:pos="1996"/>
          <w:tab w:val="left" w:pos="1701"/>
        </w:tabs>
        <w:rPr>
          <w:spacing w:val="-8"/>
          <w:shd w:val="clear" w:color="auto" w:fill="FFFFFF"/>
        </w:rPr>
      </w:pPr>
      <w:r w:rsidRPr="00DF7EDF">
        <w:rPr>
          <w:rFonts w:eastAsia="新細明體"/>
          <w:lang w:val="en-GB" w:eastAsia="zh-TW"/>
        </w:rPr>
        <w:lastRenderedPageBreak/>
        <w:t>1.1</w:t>
      </w:r>
      <w:r w:rsidRPr="00DF7EDF">
        <w:rPr>
          <w:rFonts w:eastAsia="新細明體"/>
          <w:lang w:val="en-GB" w:eastAsia="zh-TW"/>
        </w:rPr>
        <w:tab/>
      </w:r>
      <w:r w:rsidRPr="00DF7EDF">
        <w:rPr>
          <w:rFonts w:eastAsia="新細明體" w:hint="eastAsia"/>
          <w:lang w:eastAsia="zh-TW"/>
        </w:rPr>
        <w:t>來文提交人</w:t>
      </w:r>
      <w:proofErr w:type="spellStart"/>
      <w:r w:rsidRPr="00DF7EDF">
        <w:rPr>
          <w:rFonts w:eastAsia="新細明體"/>
          <w:lang w:val="en-GB" w:eastAsia="zh-TW"/>
        </w:rPr>
        <w:t>Tiina</w:t>
      </w:r>
      <w:proofErr w:type="spellEnd"/>
      <w:r w:rsidRPr="00DF7EDF">
        <w:rPr>
          <w:rFonts w:eastAsia="新細明體"/>
          <w:lang w:val="en-GB" w:eastAsia="zh-TW"/>
        </w:rPr>
        <w:t xml:space="preserve"> </w:t>
      </w:r>
      <w:proofErr w:type="spellStart"/>
      <w:r w:rsidRPr="00DF7EDF">
        <w:rPr>
          <w:rFonts w:eastAsia="新細明體"/>
          <w:lang w:val="en-GB" w:eastAsia="zh-TW"/>
        </w:rPr>
        <w:t>Sanila-Aikio</w:t>
      </w:r>
      <w:proofErr w:type="spellEnd"/>
      <w:r w:rsidRPr="00DF7EDF">
        <w:rPr>
          <w:rFonts w:eastAsia="新細明體" w:hint="eastAsia"/>
          <w:lang w:eastAsia="zh-TW"/>
        </w:rPr>
        <w:t>系芬蘭國民，生於</w:t>
      </w:r>
      <w:r w:rsidRPr="00DF7EDF">
        <w:rPr>
          <w:rFonts w:eastAsia="新細明體"/>
          <w:lang w:eastAsia="zh-TW"/>
        </w:rPr>
        <w:t>1983</w:t>
      </w:r>
      <w:r w:rsidRPr="00DF7EDF">
        <w:rPr>
          <w:rFonts w:eastAsia="新細明體" w:hint="eastAsia"/>
          <w:lang w:eastAsia="zh-TW"/>
        </w:rPr>
        <w:t>年</w:t>
      </w:r>
      <w:r w:rsidRPr="00DF7EDF">
        <w:rPr>
          <w:rFonts w:eastAsia="新細明體"/>
          <w:lang w:eastAsia="zh-TW"/>
        </w:rPr>
        <w:t>3</w:t>
      </w:r>
      <w:r w:rsidRPr="00DF7EDF">
        <w:rPr>
          <w:rFonts w:eastAsia="新細明體" w:hint="eastAsia"/>
          <w:lang w:eastAsia="zh-TW"/>
        </w:rPr>
        <w:t>月</w:t>
      </w:r>
      <w:r w:rsidRPr="00DF7EDF">
        <w:rPr>
          <w:rFonts w:eastAsia="新細明體"/>
          <w:lang w:eastAsia="zh-TW"/>
        </w:rPr>
        <w:t>25</w:t>
      </w:r>
      <w:r w:rsidRPr="00DF7EDF">
        <w:rPr>
          <w:rFonts w:eastAsia="新細明體" w:hint="eastAsia"/>
          <w:lang w:eastAsia="zh-TW"/>
        </w:rPr>
        <w:t>日。</w:t>
      </w:r>
      <w:r w:rsidRPr="00DF7EDF">
        <w:rPr>
          <w:rFonts w:eastAsia="新細明體" w:hint="eastAsia"/>
          <w:shd w:val="clear" w:color="auto" w:fill="FFFFFF"/>
          <w:lang w:eastAsia="zh-TW"/>
        </w:rPr>
        <w:t>她代表她</w:t>
      </w:r>
      <w:r w:rsidRPr="00DF7EDF">
        <w:rPr>
          <w:rFonts w:eastAsia="新細明體" w:hint="eastAsia"/>
          <w:spacing w:val="-4"/>
          <w:shd w:val="clear" w:color="auto" w:fill="FFFFFF"/>
          <w:lang w:eastAsia="zh-TW"/>
        </w:rPr>
        <w:t>本人、代表芬蘭薩米人，並以芬蘭薩米議會理事會授權的薩米議會主席的身份提交來文</w:t>
      </w:r>
      <w:r w:rsidRPr="00DF7EDF">
        <w:rPr>
          <w:rFonts w:eastAsia="新細明體" w:hint="eastAsia"/>
          <w:spacing w:val="-8"/>
          <w:shd w:val="clear" w:color="auto" w:fill="FFFFFF"/>
          <w:lang w:eastAsia="zh-TW"/>
        </w:rPr>
        <w:t>。《任擇議定書》於</w:t>
      </w:r>
      <w:r w:rsidRPr="00DF7EDF">
        <w:rPr>
          <w:rFonts w:eastAsia="新細明體"/>
          <w:spacing w:val="-8"/>
          <w:shd w:val="clear" w:color="auto" w:fill="FFFFFF"/>
          <w:lang w:eastAsia="zh-TW"/>
        </w:rPr>
        <w:t>2012</w:t>
      </w:r>
      <w:r w:rsidRPr="00DF7EDF">
        <w:rPr>
          <w:rFonts w:eastAsia="新細明體" w:hint="eastAsia"/>
          <w:spacing w:val="-8"/>
          <w:shd w:val="clear" w:color="auto" w:fill="FFFFFF"/>
          <w:lang w:eastAsia="zh-TW"/>
        </w:rPr>
        <w:t>年</w:t>
      </w:r>
      <w:r w:rsidRPr="00DF7EDF">
        <w:rPr>
          <w:rFonts w:eastAsia="新細明體"/>
          <w:spacing w:val="-8"/>
          <w:shd w:val="clear" w:color="auto" w:fill="FFFFFF"/>
          <w:lang w:eastAsia="zh-TW"/>
        </w:rPr>
        <w:t>3</w:t>
      </w:r>
      <w:r w:rsidRPr="00DF7EDF">
        <w:rPr>
          <w:rFonts w:eastAsia="新細明體" w:hint="eastAsia"/>
          <w:lang w:eastAsia="zh-TW"/>
        </w:rPr>
        <w:t>月</w:t>
      </w:r>
      <w:r w:rsidRPr="00DF7EDF">
        <w:rPr>
          <w:rFonts w:eastAsia="新細明體"/>
          <w:lang w:eastAsia="zh-TW"/>
        </w:rPr>
        <w:t>23</w:t>
      </w:r>
      <w:r w:rsidRPr="00DF7EDF">
        <w:rPr>
          <w:rFonts w:eastAsia="新細明體" w:hint="eastAsia"/>
          <w:lang w:eastAsia="zh-TW"/>
        </w:rPr>
        <w:t>日對締約國生</w:t>
      </w:r>
      <w:r w:rsidRPr="00DF7EDF">
        <w:rPr>
          <w:rFonts w:eastAsia="新細明體" w:hint="eastAsia"/>
          <w:spacing w:val="-8"/>
          <w:shd w:val="clear" w:color="auto" w:fill="FFFFFF"/>
          <w:lang w:eastAsia="zh-TW"/>
        </w:rPr>
        <w:t>效。提交人由律師代理。</w:t>
      </w:r>
    </w:p>
    <w:p w:rsidR="003F2514" w:rsidRPr="006419EA"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1.2</w:t>
      </w:r>
      <w:r w:rsidRPr="00DF7EDF">
        <w:rPr>
          <w:rFonts w:eastAsia="新細明體"/>
          <w:lang w:val="en-GB" w:eastAsia="zh-TW"/>
        </w:rPr>
        <w:tab/>
      </w:r>
      <w:r w:rsidRPr="00DF7EDF">
        <w:rPr>
          <w:rFonts w:eastAsia="新細明體" w:hint="eastAsia"/>
          <w:lang w:val="en-GB" w:eastAsia="zh-TW"/>
        </w:rPr>
        <w:t>提交人稱，在</w:t>
      </w:r>
      <w:r w:rsidRPr="00DF7EDF">
        <w:rPr>
          <w:rFonts w:eastAsia="新細明體"/>
          <w:lang w:val="en-GB" w:eastAsia="zh-TW"/>
        </w:rPr>
        <w:t>2011</w:t>
      </w:r>
      <w:r w:rsidRPr="00DF7EDF">
        <w:rPr>
          <w:rFonts w:eastAsia="新細明體" w:hint="eastAsia"/>
          <w:lang w:val="en-GB" w:eastAsia="zh-TW"/>
        </w:rPr>
        <w:t>年的一項裁決中，締約國最高行政法院偏離了對《薩米議會法》第</w:t>
      </w:r>
      <w:r w:rsidRPr="00DF7EDF">
        <w:rPr>
          <w:rFonts w:eastAsia="新細明體"/>
          <w:lang w:val="en-GB" w:eastAsia="zh-TW"/>
        </w:rPr>
        <w:t>3</w:t>
      </w:r>
      <w:r w:rsidRPr="00DF7EDF">
        <w:rPr>
          <w:rFonts w:eastAsia="新細明體" w:hint="eastAsia"/>
          <w:lang w:val="en-GB" w:eastAsia="zh-TW"/>
        </w:rPr>
        <w:t>條</w:t>
      </w:r>
      <w:r w:rsidRPr="00DF7EDF">
        <w:rPr>
          <w:rFonts w:eastAsia="新細明體"/>
          <w:lang w:val="en-GB" w:eastAsia="zh-TW"/>
        </w:rPr>
        <w:t>(</w:t>
      </w:r>
      <w:r w:rsidRPr="00DF7EDF">
        <w:rPr>
          <w:rFonts w:eastAsia="新細明體" w:hint="eastAsia"/>
          <w:lang w:val="en-GB" w:eastAsia="zh-TW"/>
        </w:rPr>
        <w:t>該條界定了那些人有權被列入薩米議會選舉的選民名冊</w:t>
      </w:r>
      <w:r w:rsidRPr="00DF7EDF">
        <w:rPr>
          <w:rFonts w:eastAsia="新細明體"/>
          <w:lang w:val="en-GB" w:eastAsia="zh-TW"/>
        </w:rPr>
        <w:t>)</w:t>
      </w:r>
      <w:r w:rsidRPr="00DF7EDF">
        <w:rPr>
          <w:rFonts w:eastAsia="新細明體" w:hint="eastAsia"/>
          <w:lang w:val="en-GB" w:eastAsia="zh-TW"/>
        </w:rPr>
        <w:t>的協商一致的解釋，</w:t>
      </w:r>
      <w:r w:rsidR="003F2514" w:rsidRPr="006D3696">
        <w:rPr>
          <w:rStyle w:val="a8"/>
          <w:rFonts w:eastAsia="SimSun"/>
          <w:lang w:val="en-GB"/>
        </w:rPr>
        <w:footnoteReference w:id="5"/>
      </w:r>
      <w:r w:rsidRPr="00DF7EDF">
        <w:rPr>
          <w:rFonts w:eastAsia="新細明體"/>
          <w:lang w:val="en-GB" w:eastAsia="zh-TW"/>
        </w:rPr>
        <w:t xml:space="preserve"> </w:t>
      </w:r>
      <w:r w:rsidRPr="00DF7EDF">
        <w:rPr>
          <w:rFonts w:eastAsia="新細明體" w:hint="eastAsia"/>
          <w:lang w:val="en-GB" w:eastAsia="zh-TW"/>
        </w:rPr>
        <w:t>該法院於</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w:t>
      </w:r>
      <w:r w:rsidRPr="00DF7EDF">
        <w:rPr>
          <w:rFonts w:eastAsia="新細明體"/>
          <w:lang w:val="en-GB" w:eastAsia="zh-TW"/>
        </w:rPr>
        <w:t>30</w:t>
      </w:r>
      <w:r w:rsidRPr="00DF7EDF">
        <w:rPr>
          <w:rFonts w:eastAsia="新細明體" w:hint="eastAsia"/>
          <w:lang w:val="en-GB" w:eastAsia="zh-TW"/>
        </w:rPr>
        <w:t>日決定接受被薩米議會認定沒有資格投票的</w:t>
      </w:r>
      <w:r w:rsidRPr="00DF7EDF">
        <w:rPr>
          <w:rFonts w:eastAsia="新細明體"/>
          <w:lang w:val="en-GB" w:eastAsia="zh-TW"/>
        </w:rPr>
        <w:t>93</w:t>
      </w:r>
      <w:r w:rsidRPr="00DF7EDF">
        <w:rPr>
          <w:rFonts w:eastAsia="新細明體" w:hint="eastAsia"/>
          <w:lang w:val="en-GB" w:eastAsia="zh-TW"/>
        </w:rPr>
        <w:t>人的申請；隨後這些人被允許投票。她聲稱，這一行動削弱了薩米人在薩米議會中的發言權，以及該議會在締約國作出的可能影響薩米人土地、文化和利益的重要決定中代表薩米人的有效性。她說，締約國非法干涉薩米人確定誰有資格參加議會選舉的權利，這一行為違反了《公約》第一條，削弱了提交人的政治權利和薩米人的投票權，侵犯了他們根據《公約》第二十五條享有的政治參與權。提交人還稱，關於哪些人被允許或不被允許列入選民名冊的裁決具有任意性，違反了《公約》第二十六條。最後，她指出，由於薩米議會在保護薩米人享有其文化和語言的權利方面發揮著重要作用，並且是締約國設立的確保在可能影響薩米人利益的事項上獲得其自由、事先和知情同意的管道，因此，上述削弱做法違反了《公約》第二十七條。</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1.3</w:t>
      </w:r>
      <w:r w:rsidRPr="00DF7EDF">
        <w:rPr>
          <w:rFonts w:eastAsia="新細明體"/>
          <w:lang w:val="en-GB" w:eastAsia="zh-TW"/>
        </w:rPr>
        <w:tab/>
        <w:t>2015</w:t>
      </w:r>
      <w:r w:rsidRPr="00DF7EDF">
        <w:rPr>
          <w:rFonts w:eastAsia="新細明體" w:hint="eastAsia"/>
          <w:lang w:val="en-GB" w:eastAsia="zh-TW"/>
        </w:rPr>
        <w:t>年</w:t>
      </w:r>
      <w:r w:rsidRPr="00DF7EDF">
        <w:rPr>
          <w:rFonts w:eastAsia="新細明體"/>
          <w:lang w:val="en-GB" w:eastAsia="zh-TW"/>
        </w:rPr>
        <w:t>11</w:t>
      </w:r>
      <w:r w:rsidRPr="00DF7EDF">
        <w:rPr>
          <w:rFonts w:eastAsia="新細明體" w:hint="eastAsia"/>
          <w:lang w:val="en-GB" w:eastAsia="zh-TW"/>
        </w:rPr>
        <w:t>月</w:t>
      </w:r>
      <w:r w:rsidRPr="00DF7EDF">
        <w:rPr>
          <w:rFonts w:eastAsia="新細明體"/>
          <w:lang w:val="en-GB" w:eastAsia="zh-TW"/>
        </w:rPr>
        <w:t>2</w:t>
      </w:r>
      <w:r w:rsidRPr="00DF7EDF">
        <w:rPr>
          <w:rFonts w:eastAsia="新細明體" w:hint="eastAsia"/>
          <w:lang w:val="en-GB" w:eastAsia="zh-TW"/>
        </w:rPr>
        <w:t>日，委員會根據其議事規則第</w:t>
      </w:r>
      <w:r w:rsidRPr="00DF7EDF">
        <w:rPr>
          <w:rFonts w:eastAsia="新細明體"/>
          <w:lang w:val="en-GB" w:eastAsia="zh-TW"/>
        </w:rPr>
        <w:t>92</w:t>
      </w:r>
      <w:r w:rsidRPr="00DF7EDF">
        <w:rPr>
          <w:rFonts w:eastAsia="新細明體" w:hint="eastAsia"/>
          <w:lang w:val="en-GB" w:eastAsia="zh-TW"/>
        </w:rPr>
        <w:t>條，通過新來文和臨時措施問題特別報告員採取行動，決定在委員會能夠處理來文的實質問題之前，不批准提交人關於緊急要求締約國不得任命新薩米議會成員的請求。</w:t>
      </w:r>
    </w:p>
    <w:p w:rsidR="003F2514" w:rsidRPr="00415E43" w:rsidRDefault="00DF7EDF" w:rsidP="00953003">
      <w:pPr>
        <w:pStyle w:val="SingleTxtGC"/>
        <w:tabs>
          <w:tab w:val="clear" w:pos="431"/>
          <w:tab w:val="clear" w:pos="1134"/>
          <w:tab w:val="clear" w:pos="1565"/>
          <w:tab w:val="clear" w:pos="1996"/>
          <w:tab w:val="left" w:pos="1701"/>
        </w:tabs>
        <w:rPr>
          <w:rFonts w:asciiTheme="majorBidi" w:hAnsiTheme="majorBidi" w:cstheme="majorBidi"/>
        </w:rPr>
      </w:pPr>
      <w:r w:rsidRPr="00DF7EDF">
        <w:rPr>
          <w:rFonts w:eastAsia="新細明體"/>
          <w:lang w:val="en-GB" w:eastAsia="zh-TW"/>
        </w:rPr>
        <w:t>1.4</w:t>
      </w:r>
      <w:r w:rsidRPr="00DF7EDF">
        <w:rPr>
          <w:rFonts w:eastAsia="新細明體"/>
          <w:lang w:val="en-GB" w:eastAsia="zh-TW"/>
        </w:rPr>
        <w:tab/>
        <w:t>2017</w:t>
      </w:r>
      <w:r w:rsidRPr="00DF7EDF">
        <w:rPr>
          <w:rFonts w:eastAsia="新細明體" w:hint="eastAsia"/>
          <w:lang w:val="en-GB" w:eastAsia="zh-TW"/>
        </w:rPr>
        <w:t>年</w:t>
      </w:r>
      <w:r w:rsidRPr="00DF7EDF">
        <w:rPr>
          <w:rFonts w:eastAsia="新細明體"/>
          <w:lang w:val="en-GB" w:eastAsia="zh-TW"/>
        </w:rPr>
        <w:t>3</w:t>
      </w:r>
      <w:r w:rsidRPr="00DF7EDF">
        <w:rPr>
          <w:rFonts w:eastAsia="新細明體" w:hint="eastAsia"/>
          <w:lang w:val="en-GB" w:eastAsia="zh-TW"/>
        </w:rPr>
        <w:t>月</w:t>
      </w:r>
      <w:r w:rsidRPr="00DF7EDF">
        <w:rPr>
          <w:rFonts w:eastAsia="新細明體"/>
          <w:lang w:val="en-GB" w:eastAsia="zh-TW"/>
        </w:rPr>
        <w:t>28</w:t>
      </w:r>
      <w:r w:rsidRPr="00DF7EDF">
        <w:rPr>
          <w:rFonts w:eastAsia="新細明體" w:hint="eastAsia"/>
          <w:lang w:val="en-GB" w:eastAsia="zh-TW"/>
        </w:rPr>
        <w:t>日，委員會根據其議事規則第</w:t>
      </w:r>
      <w:r w:rsidRPr="00DF7EDF">
        <w:rPr>
          <w:rFonts w:eastAsia="新細明體"/>
          <w:lang w:val="en-GB" w:eastAsia="zh-TW"/>
        </w:rPr>
        <w:t>93</w:t>
      </w:r>
      <w:r w:rsidRPr="00DF7EDF">
        <w:rPr>
          <w:rFonts w:eastAsia="新細明體" w:hint="eastAsia"/>
          <w:lang w:val="en-GB" w:eastAsia="zh-TW"/>
        </w:rPr>
        <w:t>條，決定來文可以受理，因為來文似乎提出了與《公約》第二十五、第二十六和第二十七條有關的問題。委員會還認為，提交人作為薩米土著人民的一員和薩米議會成員</w:t>
      </w:r>
      <w:r w:rsidRPr="00DF7EDF">
        <w:rPr>
          <w:rFonts w:eastAsia="新細明體"/>
          <w:lang w:val="en-GB" w:eastAsia="zh-TW"/>
        </w:rPr>
        <w:t>(</w:t>
      </w:r>
      <w:r w:rsidRPr="00DF7EDF">
        <w:rPr>
          <w:rFonts w:eastAsia="新細明體" w:hint="eastAsia"/>
          <w:lang w:val="en-GB" w:eastAsia="zh-TW"/>
        </w:rPr>
        <w:t>她是薩米議會的當選主席</w:t>
      </w:r>
      <w:r w:rsidRPr="00DF7EDF">
        <w:rPr>
          <w:rFonts w:eastAsia="新細明體"/>
          <w:lang w:val="en-GB" w:eastAsia="zh-TW"/>
        </w:rPr>
        <w:t>)</w:t>
      </w:r>
      <w:r w:rsidRPr="00DF7EDF">
        <w:rPr>
          <w:rFonts w:eastAsia="新細明體" w:hint="eastAsia"/>
          <w:lang w:val="en-GB" w:eastAsia="zh-TW"/>
        </w:rPr>
        <w:t>，其個人可能會受到關於可否受理的決定中提到的法院裁決的影響。委員會認為，根據《任擇議定書》第一條，提交人關於違反《公約》第一條的申訴不可受理，但委員會在確定《公約》第二和第三部分保護的權利是否遭到侵犯時，可以酌情解釋第一條。委員會請雙方就來文的實質問題提供進一步解釋。有關事實、提交人的申訴和雙方關於可否受理的意見以及委員會關於可否受理的決定詳情，</w:t>
      </w:r>
      <w:r w:rsidRPr="00DF7EDF">
        <w:rPr>
          <w:rFonts w:asciiTheme="majorBidi" w:eastAsia="新細明體" w:hAnsiTheme="majorBidi" w:cstheme="majorBidi" w:hint="eastAsia"/>
          <w:lang w:eastAsia="zh-TW"/>
        </w:rPr>
        <w:t>請參閱</w:t>
      </w:r>
      <w:proofErr w:type="spellStart"/>
      <w:r w:rsidRPr="00DF7EDF">
        <w:rPr>
          <w:rFonts w:asciiTheme="majorBidi" w:eastAsia="新細明體" w:hAnsiTheme="majorBidi" w:cstheme="majorBidi"/>
          <w:lang w:eastAsia="zh-TW"/>
        </w:rPr>
        <w:t>Sanila-Aikio</w:t>
      </w:r>
      <w:proofErr w:type="spellEnd"/>
      <w:r w:rsidRPr="00DF7EDF">
        <w:rPr>
          <w:rFonts w:ascii="Time New Roman" w:eastAsia="新細明體" w:hAnsi="Time New Roman" w:cstheme="majorBidi" w:hint="eastAsia"/>
          <w:lang w:eastAsia="zh-TW"/>
        </w:rPr>
        <w:t>訴芬蘭</w:t>
      </w:r>
      <w:r w:rsidRPr="00DF7EDF">
        <w:rPr>
          <w:rFonts w:asciiTheme="majorBidi" w:eastAsia="新細明體" w:hAnsiTheme="majorBidi" w:cstheme="majorBidi" w:hint="eastAsia"/>
          <w:lang w:eastAsia="zh-TW"/>
        </w:rPr>
        <w:t>案</w:t>
      </w:r>
      <w:r w:rsidRPr="00DF7EDF">
        <w:rPr>
          <w:rFonts w:asciiTheme="majorBidi" w:eastAsia="新細明體" w:hAnsiTheme="majorBidi" w:cstheme="majorBidi"/>
          <w:lang w:eastAsia="zh-TW"/>
        </w:rPr>
        <w:t>(CCPR/C/119/D/2668/2015)</w:t>
      </w:r>
      <w:r w:rsidRPr="00DF7EDF">
        <w:rPr>
          <w:rFonts w:asciiTheme="majorBidi" w:eastAsia="新細明體" w:hAnsiTheme="majorBidi" w:cstheme="majorBidi" w:hint="eastAsia"/>
          <w:lang w:eastAsia="zh-TW"/>
        </w:rPr>
        <w:t>。</w:t>
      </w:r>
    </w:p>
    <w:p w:rsidR="003F2514" w:rsidRPr="006D3696" w:rsidRDefault="00DF7EDF" w:rsidP="00415E43">
      <w:pPr>
        <w:pStyle w:val="H23GC"/>
      </w:pPr>
      <w:r w:rsidRPr="00DF7EDF">
        <w:rPr>
          <w:rFonts w:eastAsia="新細明體"/>
          <w:lang w:eastAsia="zh-TW"/>
        </w:rPr>
        <w:tab/>
      </w:r>
      <w:r w:rsidRPr="00DF7EDF">
        <w:rPr>
          <w:rFonts w:eastAsia="新細明體"/>
          <w:lang w:eastAsia="zh-TW"/>
        </w:rPr>
        <w:tab/>
      </w:r>
      <w:r w:rsidRPr="00DF7EDF">
        <w:rPr>
          <w:rFonts w:eastAsia="新細明體" w:hint="eastAsia"/>
          <w:lang w:eastAsia="zh-TW"/>
        </w:rPr>
        <w:t>締約國關於實質問題的意見</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2.1</w:t>
      </w:r>
      <w:r w:rsidRPr="00DF7EDF">
        <w:rPr>
          <w:rFonts w:eastAsia="新細明體"/>
          <w:lang w:val="en-GB" w:eastAsia="zh-TW"/>
        </w:rPr>
        <w:tab/>
      </w:r>
      <w:r w:rsidRPr="00DF7EDF">
        <w:rPr>
          <w:rFonts w:eastAsia="新細明體" w:hint="eastAsia"/>
          <w:lang w:val="en-GB" w:eastAsia="zh-TW"/>
        </w:rPr>
        <w:t>締約國於</w:t>
      </w:r>
      <w:r w:rsidRPr="00DF7EDF">
        <w:rPr>
          <w:rFonts w:eastAsia="新細明體"/>
          <w:lang w:val="en-GB" w:eastAsia="zh-TW"/>
        </w:rPr>
        <w:t>2016</w:t>
      </w:r>
      <w:r w:rsidRPr="00DF7EDF">
        <w:rPr>
          <w:rFonts w:eastAsia="新細明體" w:hint="eastAsia"/>
          <w:lang w:val="en-GB" w:eastAsia="zh-TW"/>
        </w:rPr>
        <w:t>年</w:t>
      </w:r>
      <w:r w:rsidRPr="00DF7EDF">
        <w:rPr>
          <w:rFonts w:eastAsia="新細明體"/>
          <w:lang w:val="en-GB" w:eastAsia="zh-TW"/>
        </w:rPr>
        <w:t>5</w:t>
      </w:r>
      <w:r w:rsidRPr="00DF7EDF">
        <w:rPr>
          <w:rFonts w:eastAsia="新細明體" w:hint="eastAsia"/>
          <w:lang w:val="en-GB" w:eastAsia="zh-TW"/>
        </w:rPr>
        <w:t>月</w:t>
      </w:r>
      <w:r w:rsidRPr="00DF7EDF">
        <w:rPr>
          <w:rFonts w:eastAsia="新細明體"/>
          <w:lang w:val="en-GB" w:eastAsia="zh-TW"/>
        </w:rPr>
        <w:t>4</w:t>
      </w:r>
      <w:r w:rsidRPr="00DF7EDF">
        <w:rPr>
          <w:rFonts w:eastAsia="新細明體" w:hint="eastAsia"/>
          <w:lang w:val="en-GB" w:eastAsia="zh-TW"/>
        </w:rPr>
        <w:t>日提交了關於實質問題的意見。締約國重申了以前的意見，即《薩米議會法》給出了薩米人的定義。</w:t>
      </w:r>
      <w:r w:rsidRPr="00DF7EDF">
        <w:rPr>
          <w:rFonts w:eastAsia="新細明體"/>
          <w:lang w:val="en-GB" w:eastAsia="zh-TW"/>
        </w:rPr>
        <w:t>2012</w:t>
      </w:r>
      <w:r w:rsidRPr="00DF7EDF">
        <w:rPr>
          <w:rFonts w:eastAsia="新細明體" w:hint="eastAsia"/>
          <w:lang w:val="en-GB" w:eastAsia="zh-TW"/>
        </w:rPr>
        <w:t>年，司法部成立了一個工作組，負責起草修訂該法的提案。工作組備忘錄指出，修訂的總體目標是改善薩米文化自治和薩米議會運作的前提條件。根據工作組的提議，</w:t>
      </w:r>
      <w:r w:rsidRPr="00DF7EDF">
        <w:rPr>
          <w:rFonts w:eastAsia="新細明體"/>
          <w:lang w:val="en-GB" w:eastAsia="zh-TW"/>
        </w:rPr>
        <w:t>2014</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向國家議會提交了一項法案，其中除其他外，載有修訂定義的條款。擬議的定義得到薩米議會的支持。在芬蘭議會對該法案進行委員會一級的討論過程中，情況逐漸表明芬蘭議會不會批准擬議的定義。由於定義問題是該法案最重要的部分，政府於</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3</w:t>
      </w:r>
      <w:r w:rsidRPr="00DF7EDF">
        <w:rPr>
          <w:rFonts w:eastAsia="新細明體" w:hint="eastAsia"/>
          <w:lang w:val="en-GB" w:eastAsia="zh-TW"/>
        </w:rPr>
        <w:t>月</w:t>
      </w:r>
      <w:r w:rsidRPr="00DF7EDF">
        <w:rPr>
          <w:rFonts w:eastAsia="新細明體"/>
          <w:lang w:val="en-GB" w:eastAsia="zh-TW"/>
        </w:rPr>
        <w:t>12</w:t>
      </w:r>
      <w:r w:rsidRPr="00DF7EDF">
        <w:rPr>
          <w:rFonts w:eastAsia="新細明體" w:hint="eastAsia"/>
          <w:lang w:val="en-GB" w:eastAsia="zh-TW"/>
        </w:rPr>
        <w:t>日決定撤回該法案。司法部打算向議會提交一項新法案。</w:t>
      </w:r>
    </w:p>
    <w:p w:rsidR="003F2514" w:rsidRPr="002F2130"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lastRenderedPageBreak/>
        <w:t>2.2</w:t>
      </w:r>
      <w:r w:rsidRPr="00DF7EDF">
        <w:rPr>
          <w:rFonts w:eastAsia="新細明體"/>
          <w:lang w:val="en-GB" w:eastAsia="zh-TW"/>
        </w:rPr>
        <w:tab/>
      </w:r>
      <w:r w:rsidRPr="00DF7EDF">
        <w:rPr>
          <w:rFonts w:eastAsia="新細明體" w:hint="eastAsia"/>
          <w:lang w:val="en-GB" w:eastAsia="zh-TW"/>
        </w:rPr>
        <w:t>締約國指出，</w:t>
      </w:r>
      <w:r w:rsidRPr="00DF7EDF">
        <w:rPr>
          <w:rFonts w:eastAsia="新細明體"/>
          <w:lang w:val="en-GB" w:eastAsia="zh-TW"/>
        </w:rPr>
        <w:t>2009</w:t>
      </w:r>
      <w:r w:rsidRPr="00DF7EDF">
        <w:rPr>
          <w:rFonts w:eastAsia="新細明體" w:hint="eastAsia"/>
          <w:lang w:val="en-GB" w:eastAsia="zh-TW"/>
        </w:rPr>
        <w:t>年，消除種族歧視委員會在關於締約國提交的第十七至第十九次定期報告的結論性意見中重申，</w:t>
      </w:r>
      <w:r w:rsidRPr="00DF7EDF">
        <w:rPr>
          <w:rFonts w:eastAsia="新細明體" w:hint="eastAsia"/>
          <w:lang w:eastAsia="zh-TW"/>
        </w:rPr>
        <w:t>對於《薩米議會法》所界定並由最高行政法院具體加以解釋的關於誰可以被視為薩米人的定義，締約國採取的做法限制性太大</w:t>
      </w:r>
      <w:r w:rsidRPr="00DF7EDF">
        <w:rPr>
          <w:rFonts w:eastAsia="新細明體" w:hint="eastAsia"/>
          <w:lang w:val="en-GB" w:eastAsia="zh-TW"/>
        </w:rPr>
        <w:t>。</w:t>
      </w:r>
      <w:r w:rsidR="003F2514" w:rsidRPr="006D3696">
        <w:rPr>
          <w:rStyle w:val="a8"/>
          <w:rFonts w:eastAsia="SimSun"/>
          <w:lang w:val="en-GB"/>
        </w:rPr>
        <w:footnoteReference w:id="6"/>
      </w:r>
      <w:r w:rsidRPr="00DF7EDF">
        <w:rPr>
          <w:rFonts w:eastAsia="新細明體"/>
          <w:lang w:val="en-GB" w:eastAsia="zh-TW"/>
        </w:rPr>
        <w:t xml:space="preserve"> 2012</w:t>
      </w:r>
      <w:r w:rsidRPr="00DF7EDF">
        <w:rPr>
          <w:rFonts w:eastAsia="新細明體" w:hint="eastAsia"/>
          <w:lang w:val="en-GB" w:eastAsia="zh-TW"/>
        </w:rPr>
        <w:t>年，該委員會在關於芬蘭第二十至第二十二次定期報告的結論性意見中表示，雖然最高行政法院在</w:t>
      </w:r>
      <w:r w:rsidRPr="00DF7EDF">
        <w:rPr>
          <w:rFonts w:eastAsia="新細明體"/>
          <w:lang w:val="en-GB" w:eastAsia="zh-TW"/>
        </w:rPr>
        <w:t>2011</w:t>
      </w:r>
      <w:r w:rsidRPr="00DF7EDF">
        <w:rPr>
          <w:rFonts w:eastAsia="新細明體" w:hint="eastAsia"/>
          <w:lang w:val="en-GB" w:eastAsia="zh-TW"/>
        </w:rPr>
        <w:t>年界定誰是有資格投票選舉薩米議會成員的薩米人的裁決中，參照了委員會先前的結論性意見，但這一裁決未充分考慮到薩米人享有的《聯合國土著民族權利宣言》所確認的各項權利，即自決權</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3</w:t>
      </w:r>
      <w:r w:rsidRPr="00DF7EDF">
        <w:rPr>
          <w:rFonts w:eastAsia="新細明體" w:hint="eastAsia"/>
          <w:lang w:val="en-GB" w:eastAsia="zh-TW"/>
        </w:rPr>
        <w:t>條</w:t>
      </w:r>
      <w:r w:rsidRPr="00DF7EDF">
        <w:rPr>
          <w:rFonts w:eastAsia="新細明體"/>
          <w:lang w:val="en-GB" w:eastAsia="zh-TW"/>
        </w:rPr>
        <w:t>)</w:t>
      </w:r>
      <w:r w:rsidRPr="00DF7EDF">
        <w:rPr>
          <w:rFonts w:eastAsia="新細明體" w:hint="eastAsia"/>
          <w:lang w:val="en-GB" w:eastAsia="zh-TW"/>
        </w:rPr>
        <w:t>，特別是他們依據本族習俗和傳統決定自己身份或歸屬的權利</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33</w:t>
      </w:r>
      <w:r w:rsidRPr="00DF7EDF">
        <w:rPr>
          <w:rFonts w:eastAsia="新細明體" w:hint="eastAsia"/>
          <w:lang w:val="en-GB" w:eastAsia="zh-TW"/>
        </w:rPr>
        <w:t>條</w:t>
      </w:r>
      <w:r w:rsidRPr="00DF7EDF">
        <w:rPr>
          <w:rFonts w:eastAsia="新細明體"/>
          <w:lang w:val="en-GB" w:eastAsia="zh-TW"/>
        </w:rPr>
        <w:t>)</w:t>
      </w:r>
      <w:r w:rsidRPr="00DF7EDF">
        <w:rPr>
          <w:rFonts w:eastAsia="新細明體" w:hint="eastAsia"/>
          <w:lang w:val="en-GB" w:eastAsia="zh-TW"/>
        </w:rPr>
        <w:t>，以及不被強行同化和其本族文化不被摧毀的權利</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8</w:t>
      </w:r>
      <w:r w:rsidRPr="00DF7EDF">
        <w:rPr>
          <w:rFonts w:eastAsia="新細明體" w:hint="eastAsia"/>
          <w:lang w:val="en-GB" w:eastAsia="zh-TW"/>
        </w:rPr>
        <w:t>條</w:t>
      </w:r>
      <w:r w:rsidRPr="00DF7EDF">
        <w:rPr>
          <w:rFonts w:eastAsia="新細明體"/>
          <w:lang w:val="en-GB" w:eastAsia="zh-TW"/>
        </w:rPr>
        <w:t>)</w:t>
      </w:r>
      <w:r w:rsidRPr="00DF7EDF">
        <w:rPr>
          <w:rFonts w:eastAsia="新細明體" w:hint="eastAsia"/>
          <w:lang w:val="en-GB" w:eastAsia="zh-TW"/>
        </w:rPr>
        <w:t>。因此，委員會建議，在確定誰有資格投票選舉薩米議會成員時，締約國應適當考慮薩米人民對其在芬蘭的地位的自決權，以及決定他們自己的歸屬和不被強行同化的權利。</w:t>
      </w:r>
      <w:r w:rsidR="003F2514" w:rsidRPr="006D3696">
        <w:rPr>
          <w:rStyle w:val="a8"/>
          <w:rFonts w:eastAsia="SimSun"/>
          <w:lang w:val="en-GB"/>
        </w:rPr>
        <w:footnoteReference w:id="7"/>
      </w:r>
    </w:p>
    <w:p w:rsidR="003F2514" w:rsidRPr="006D3696"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2.3</w:t>
      </w:r>
      <w:r w:rsidRPr="00DF7EDF">
        <w:rPr>
          <w:rFonts w:eastAsia="新細明體"/>
          <w:lang w:val="en-GB" w:eastAsia="zh-TW"/>
        </w:rPr>
        <w:tab/>
      </w:r>
      <w:r w:rsidRPr="00DF7EDF">
        <w:rPr>
          <w:rFonts w:eastAsia="新細明體" w:hint="eastAsia"/>
          <w:lang w:val="en-GB" w:eastAsia="zh-TW"/>
        </w:rPr>
        <w:t>關於薩米人的定義，按照國際勞工組織</w:t>
      </w:r>
      <w:r w:rsidRPr="00DF7EDF">
        <w:rPr>
          <w:rFonts w:eastAsia="新細明體"/>
          <w:lang w:val="en-GB" w:eastAsia="zh-TW"/>
        </w:rPr>
        <w:t>(</w:t>
      </w:r>
      <w:r w:rsidRPr="00DF7EDF">
        <w:rPr>
          <w:rFonts w:eastAsia="新細明體" w:hint="eastAsia"/>
          <w:lang w:val="en-GB" w:eastAsia="zh-TW"/>
        </w:rPr>
        <w:t>勞工組織</w:t>
      </w:r>
      <w:r w:rsidRPr="00DF7EDF">
        <w:rPr>
          <w:rFonts w:eastAsia="新細明體"/>
          <w:lang w:val="en-GB" w:eastAsia="zh-TW"/>
        </w:rPr>
        <w:t>)1989</w:t>
      </w:r>
      <w:r w:rsidRPr="00DF7EDF">
        <w:rPr>
          <w:rFonts w:eastAsia="新細明體" w:hint="eastAsia"/>
          <w:lang w:val="en-GB" w:eastAsia="zh-TW"/>
        </w:rPr>
        <w:t>年《土著和部落人民公約》</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169</w:t>
      </w:r>
      <w:r w:rsidRPr="00DF7EDF">
        <w:rPr>
          <w:rFonts w:eastAsia="新細明體" w:hint="eastAsia"/>
          <w:lang w:val="en-GB" w:eastAsia="zh-TW"/>
        </w:rPr>
        <w:t>號</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1</w:t>
      </w:r>
      <w:r w:rsidRPr="00DF7EDF">
        <w:rPr>
          <w:rFonts w:eastAsia="新細明體" w:hint="eastAsia"/>
          <w:lang w:val="en-GB" w:eastAsia="zh-TW"/>
        </w:rPr>
        <w:t>條第</w:t>
      </w:r>
      <w:r w:rsidRPr="00DF7EDF">
        <w:rPr>
          <w:rFonts w:eastAsia="新細明體"/>
          <w:lang w:val="en-GB" w:eastAsia="zh-TW"/>
        </w:rPr>
        <w:t>2</w:t>
      </w:r>
      <w:r w:rsidRPr="00DF7EDF">
        <w:rPr>
          <w:rFonts w:eastAsia="新細明體" w:hint="eastAsia"/>
          <w:lang w:val="en-GB" w:eastAsia="zh-TW"/>
        </w:rPr>
        <w:t>款等的規定，政府尊重自我認同，將其作為確定土著群體或土著個人的關鍵標準。政府還尊重薩米議會根據薩米習俗和傳統決定其歸屬的權利。因此，締約國已經採取措施保護薩米人的身份，以及其成員與土著社區其他成員共同享有和發展其文化和語言的權利。這些措施遵守了《公約》第二條第</w:t>
      </w:r>
      <w:r w:rsidRPr="00DF7EDF">
        <w:rPr>
          <w:rFonts w:eastAsia="新細明體"/>
          <w:lang w:val="en-GB" w:eastAsia="zh-TW"/>
        </w:rPr>
        <w:t>1</w:t>
      </w:r>
      <w:r w:rsidRPr="00DF7EDF">
        <w:rPr>
          <w:rFonts w:eastAsia="新細明體" w:hint="eastAsia"/>
          <w:lang w:val="en-GB" w:eastAsia="zh-TW"/>
        </w:rPr>
        <w:t>款和第二十六條。</w:t>
      </w:r>
    </w:p>
    <w:p w:rsidR="003F2514" w:rsidRPr="00FD2E0F"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2.4</w:t>
      </w:r>
      <w:r w:rsidRPr="00DF7EDF">
        <w:rPr>
          <w:rFonts w:eastAsia="新細明體"/>
          <w:lang w:val="en-GB" w:eastAsia="zh-TW"/>
        </w:rPr>
        <w:tab/>
      </w:r>
      <w:r w:rsidRPr="00DF7EDF">
        <w:rPr>
          <w:rFonts w:eastAsia="新細明體" w:hint="eastAsia"/>
          <w:lang w:val="en-GB" w:eastAsia="zh-TW"/>
        </w:rPr>
        <w:t>締約國回顧人權事務委員會關於參與公共生活和投票的權利的第</w:t>
      </w:r>
      <w:r w:rsidRPr="00DF7EDF">
        <w:rPr>
          <w:rFonts w:eastAsia="新細明體"/>
          <w:lang w:val="en-GB" w:eastAsia="zh-TW"/>
        </w:rPr>
        <w:t>25</w:t>
      </w:r>
      <w:r w:rsidRPr="00DF7EDF">
        <w:rPr>
          <w:rFonts w:eastAsia="新細明體" w:hint="eastAsia"/>
          <w:lang w:val="en-GB" w:eastAsia="zh-TW"/>
        </w:rPr>
        <w:t>號一般性意見</w:t>
      </w:r>
      <w:r w:rsidRPr="00DF7EDF">
        <w:rPr>
          <w:rFonts w:eastAsia="新細明體"/>
          <w:lang w:val="en-GB" w:eastAsia="zh-TW"/>
        </w:rPr>
        <w:t>(1996</w:t>
      </w:r>
      <w:r w:rsidRPr="00DF7EDF">
        <w:rPr>
          <w:rFonts w:eastAsia="新細明體" w:hint="eastAsia"/>
          <w:lang w:val="en-GB" w:eastAsia="zh-TW"/>
        </w:rPr>
        <w:t>年</w:t>
      </w:r>
      <w:r w:rsidRPr="00DF7EDF">
        <w:rPr>
          <w:rFonts w:eastAsia="新細明體"/>
          <w:lang w:val="en-GB" w:eastAsia="zh-TW"/>
        </w:rPr>
        <w:t>)</w:t>
      </w:r>
      <w:r w:rsidRPr="00DF7EDF">
        <w:rPr>
          <w:rFonts w:eastAsia="新細明體" w:hint="eastAsia"/>
          <w:lang w:val="en-GB" w:eastAsia="zh-TW"/>
        </w:rPr>
        <w:t>，其中表示第二十五條規定的權利涉及但有別於人民自決權。根據《公約》第一條第</w:t>
      </w:r>
      <w:r w:rsidRPr="00DF7EDF">
        <w:rPr>
          <w:rFonts w:eastAsia="新細明體"/>
          <w:lang w:val="en-GB" w:eastAsia="zh-TW"/>
        </w:rPr>
        <w:t>1</w:t>
      </w:r>
      <w:r w:rsidRPr="00DF7EDF">
        <w:rPr>
          <w:rFonts w:eastAsia="新細明體" w:hint="eastAsia"/>
          <w:lang w:val="en-GB" w:eastAsia="zh-TW"/>
        </w:rPr>
        <w:t>款所載權利，人民有權自由確定其政治地位，享有選擇其憲法或政府的形式的權利。第二十五條涉及到個人參與構成公共事務的程式的權利。這些權利作為個人權利，可據以根據《任擇議定書》提出申訴</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2</w:t>
      </w:r>
      <w:r w:rsidRPr="00DF7EDF">
        <w:rPr>
          <w:rFonts w:eastAsia="新細明體" w:hint="eastAsia"/>
          <w:lang w:val="en-GB" w:eastAsia="zh-TW"/>
        </w:rPr>
        <w:t>段</w:t>
      </w:r>
      <w:r w:rsidRPr="00DF7EDF">
        <w:rPr>
          <w:rFonts w:eastAsia="新細明體"/>
          <w:lang w:val="en-GB" w:eastAsia="zh-TW"/>
        </w:rPr>
        <w:t>)</w:t>
      </w:r>
      <w:r w:rsidRPr="00DF7EDF">
        <w:rPr>
          <w:rFonts w:eastAsia="新細明體" w:hint="eastAsia"/>
          <w:lang w:val="en-GB" w:eastAsia="zh-TW"/>
        </w:rPr>
        <w:t>。</w:t>
      </w:r>
    </w:p>
    <w:p w:rsidR="003F2514" w:rsidRPr="006D3696"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2.5</w:t>
      </w:r>
      <w:r w:rsidRPr="00DF7EDF">
        <w:rPr>
          <w:rFonts w:eastAsia="新細明體"/>
          <w:lang w:val="en-GB" w:eastAsia="zh-TW"/>
        </w:rPr>
        <w:tab/>
      </w:r>
      <w:r w:rsidRPr="00DF7EDF">
        <w:rPr>
          <w:rFonts w:eastAsia="新細明體" w:hint="eastAsia"/>
          <w:lang w:val="en-GB" w:eastAsia="zh-TW"/>
        </w:rPr>
        <w:t>由於第二十五條涉及個人參與構成公共事務的程式的權利，締約國強調，在薩米議會選舉中的投票權是由法律確立的。在這方面，政府已採取措施確保所有</w:t>
      </w:r>
      <w:proofErr w:type="gramStart"/>
      <w:r w:rsidRPr="00DF7EDF">
        <w:rPr>
          <w:rFonts w:eastAsia="新細明體" w:hint="eastAsia"/>
          <w:lang w:val="en-GB" w:eastAsia="zh-TW"/>
        </w:rPr>
        <w:t>有</w:t>
      </w:r>
      <w:proofErr w:type="gramEnd"/>
      <w:r w:rsidRPr="00DF7EDF">
        <w:rPr>
          <w:rFonts w:eastAsia="新細明體" w:hint="eastAsia"/>
          <w:lang w:val="en-GB" w:eastAsia="zh-TW"/>
        </w:rPr>
        <w:t>權投票的人都能行使這項權利。</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2.6</w:t>
      </w:r>
      <w:r w:rsidRPr="00DF7EDF">
        <w:rPr>
          <w:rFonts w:eastAsia="新細明體"/>
          <w:lang w:val="en-GB" w:eastAsia="zh-TW"/>
        </w:rPr>
        <w:tab/>
      </w:r>
      <w:r w:rsidRPr="00DF7EDF">
        <w:rPr>
          <w:rFonts w:eastAsia="新細明體" w:hint="eastAsia"/>
          <w:lang w:val="en-GB" w:eastAsia="zh-TW"/>
        </w:rPr>
        <w:t>原則上，投票選舉依據的是經認證的選民名冊。然而，《薩米議會法》規定了一個程式，根據該程式，如果某人認為自己被選舉名冊非法遺漏，即可提出更正要求，請求將其列入名冊。最終，此事可經上訴提交最高行政法院。因此，該法第</w:t>
      </w:r>
      <w:r w:rsidRPr="00DF7EDF">
        <w:rPr>
          <w:rFonts w:eastAsia="新細明體"/>
          <w:lang w:val="en-GB" w:eastAsia="zh-TW"/>
        </w:rPr>
        <w:t>26d</w:t>
      </w:r>
      <w:r w:rsidRPr="00DF7EDF">
        <w:rPr>
          <w:rFonts w:eastAsia="新細明體" w:hint="eastAsia"/>
          <w:lang w:val="en-GB" w:eastAsia="zh-TW"/>
        </w:rPr>
        <w:t>條規定，如果某人在計票前向選舉委員會或在選舉日向投票委員會出示法院確認其投票權的命令，則可以投票。</w:t>
      </w:r>
      <w:proofErr w:type="gramStart"/>
      <w:r w:rsidRPr="00DF7EDF">
        <w:rPr>
          <w:rFonts w:eastAsia="新細明體" w:hint="eastAsia"/>
          <w:lang w:val="en-GB" w:eastAsia="zh-TW"/>
        </w:rPr>
        <w:t>此外，</w:t>
      </w:r>
      <w:proofErr w:type="gramEnd"/>
      <w:r w:rsidRPr="00DF7EDF">
        <w:rPr>
          <w:rFonts w:eastAsia="新細明體" w:hint="eastAsia"/>
          <w:lang w:val="en-GB" w:eastAsia="zh-TW"/>
        </w:rPr>
        <w:t>該人有義務將法院命令或其核證副本交給選舉委員會或投票委員會，以便在選民名冊中作相應記錄。</w:t>
      </w:r>
    </w:p>
    <w:p w:rsidR="003F2514" w:rsidRPr="00BD6827"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2.7</w:t>
      </w:r>
      <w:r w:rsidRPr="00DF7EDF">
        <w:rPr>
          <w:rFonts w:eastAsia="新細明體"/>
          <w:lang w:val="en-GB" w:eastAsia="zh-TW"/>
        </w:rPr>
        <w:tab/>
      </w:r>
      <w:r w:rsidRPr="00DF7EDF">
        <w:rPr>
          <w:rFonts w:eastAsia="新細明體" w:hint="eastAsia"/>
          <w:lang w:val="en-GB" w:eastAsia="zh-TW"/>
        </w:rPr>
        <w:t>締約國重申其關於可否受理的主張，得出結論認為，本案中沒有發生違反《公約》的情況。</w:t>
      </w:r>
    </w:p>
    <w:p w:rsidR="003F2514" w:rsidRPr="006D3696" w:rsidRDefault="00DF7EDF" w:rsidP="00953003">
      <w:pPr>
        <w:pStyle w:val="H23GC"/>
      </w:pPr>
      <w:r w:rsidRPr="00DF7EDF">
        <w:rPr>
          <w:rFonts w:eastAsia="新細明體"/>
          <w:lang w:eastAsia="zh-TW"/>
        </w:rPr>
        <w:tab/>
      </w:r>
      <w:r w:rsidRPr="00DF7EDF">
        <w:rPr>
          <w:rFonts w:eastAsia="新細明體"/>
          <w:lang w:eastAsia="zh-TW"/>
        </w:rPr>
        <w:tab/>
      </w:r>
      <w:r w:rsidRPr="00DF7EDF">
        <w:rPr>
          <w:rFonts w:eastAsia="新細明體" w:hint="eastAsia"/>
          <w:lang w:eastAsia="zh-TW"/>
        </w:rPr>
        <w:t>提交人對締約國關於實質問題的意見的評論</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3.1</w:t>
      </w:r>
      <w:r w:rsidRPr="00DF7EDF">
        <w:rPr>
          <w:rFonts w:eastAsia="新細明體"/>
          <w:lang w:val="en-GB" w:eastAsia="zh-TW"/>
        </w:rPr>
        <w:tab/>
      </w:r>
      <w:r w:rsidRPr="00DF7EDF">
        <w:rPr>
          <w:rFonts w:eastAsia="新細明體" w:hint="eastAsia"/>
          <w:lang w:val="en-GB" w:eastAsia="zh-TW"/>
        </w:rPr>
        <w:t>提交人於</w:t>
      </w:r>
      <w:r w:rsidRPr="00DF7EDF">
        <w:rPr>
          <w:rFonts w:eastAsia="新細明體"/>
          <w:lang w:val="en-GB" w:eastAsia="zh-TW"/>
        </w:rPr>
        <w:t>2016</w:t>
      </w:r>
      <w:r w:rsidRPr="00DF7EDF">
        <w:rPr>
          <w:rFonts w:eastAsia="新細明體" w:hint="eastAsia"/>
          <w:lang w:val="en-GB" w:eastAsia="zh-TW"/>
        </w:rPr>
        <w:t>年</w:t>
      </w:r>
      <w:r w:rsidRPr="00DF7EDF">
        <w:rPr>
          <w:rFonts w:eastAsia="新細明體"/>
          <w:lang w:val="en-GB" w:eastAsia="zh-TW"/>
        </w:rPr>
        <w:t>11</w:t>
      </w:r>
      <w:r w:rsidRPr="00DF7EDF">
        <w:rPr>
          <w:rFonts w:eastAsia="新細明體" w:hint="eastAsia"/>
          <w:lang w:val="en-GB" w:eastAsia="zh-TW"/>
        </w:rPr>
        <w:t>月</w:t>
      </w:r>
      <w:r w:rsidRPr="00DF7EDF">
        <w:rPr>
          <w:rFonts w:eastAsia="新細明體"/>
          <w:lang w:val="en-GB" w:eastAsia="zh-TW"/>
        </w:rPr>
        <w:t>28</w:t>
      </w:r>
      <w:r w:rsidRPr="00DF7EDF">
        <w:rPr>
          <w:rFonts w:eastAsia="新細明體" w:hint="eastAsia"/>
          <w:lang w:val="en-GB" w:eastAsia="zh-TW"/>
        </w:rPr>
        <w:t>日提交了對締約國意見的評論。提交人重申，最高行政法院</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w:t>
      </w:r>
      <w:r w:rsidRPr="00DF7EDF">
        <w:rPr>
          <w:rFonts w:eastAsia="新細明體"/>
          <w:lang w:val="en-GB" w:eastAsia="zh-TW"/>
        </w:rPr>
        <w:t>30</w:t>
      </w:r>
      <w:r w:rsidRPr="00DF7EDF">
        <w:rPr>
          <w:rFonts w:eastAsia="新細明體" w:hint="eastAsia"/>
          <w:lang w:val="en-GB" w:eastAsia="zh-TW"/>
        </w:rPr>
        <w:t>日的裁決侵犯了提交人及其薩米土著人民同胞根據《公約》第二十六條本身以及與第一條一併解讀享有的權利。</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w:t>
      </w:r>
      <w:r w:rsidRPr="00DF7EDF">
        <w:rPr>
          <w:rFonts w:eastAsia="新細明體"/>
          <w:lang w:val="en-GB" w:eastAsia="zh-TW"/>
        </w:rPr>
        <w:t>30</w:t>
      </w:r>
      <w:r w:rsidRPr="00DF7EDF">
        <w:rPr>
          <w:rFonts w:eastAsia="新細明體" w:hint="eastAsia"/>
          <w:lang w:val="en-GB" w:eastAsia="zh-TW"/>
        </w:rPr>
        <w:t>日該法院作出</w:t>
      </w:r>
      <w:r w:rsidRPr="00DF7EDF">
        <w:rPr>
          <w:rFonts w:eastAsia="新細明體"/>
          <w:lang w:val="en-GB" w:eastAsia="zh-TW"/>
        </w:rPr>
        <w:t>182</w:t>
      </w:r>
      <w:r w:rsidRPr="00DF7EDF">
        <w:rPr>
          <w:rFonts w:eastAsia="新細明體" w:hint="eastAsia"/>
          <w:lang w:val="en-GB" w:eastAsia="zh-TW"/>
        </w:rPr>
        <w:t>項裁決，其中</w:t>
      </w:r>
      <w:r w:rsidRPr="00DF7EDF">
        <w:rPr>
          <w:rFonts w:eastAsia="新細明體"/>
          <w:lang w:val="en-GB" w:eastAsia="zh-TW"/>
        </w:rPr>
        <w:t>93</w:t>
      </w:r>
      <w:r w:rsidRPr="00DF7EDF">
        <w:rPr>
          <w:rFonts w:eastAsia="新細明體" w:hint="eastAsia"/>
          <w:lang w:val="en-GB" w:eastAsia="zh-TW"/>
        </w:rPr>
        <w:t>人被列入選民名冊，其餘申請被駁回；對這些</w:t>
      </w:r>
      <w:r w:rsidRPr="00DF7EDF">
        <w:rPr>
          <w:rFonts w:eastAsia="新細明體" w:hint="eastAsia"/>
          <w:lang w:val="en-GB" w:eastAsia="zh-TW"/>
        </w:rPr>
        <w:lastRenderedPageBreak/>
        <w:t>裁決仔細分析後發現，法院無視《薩米議會法》第</w:t>
      </w:r>
      <w:r w:rsidRPr="00DF7EDF">
        <w:rPr>
          <w:rFonts w:eastAsia="新細明體"/>
          <w:lang w:val="en-GB" w:eastAsia="zh-TW"/>
        </w:rPr>
        <w:t>3</w:t>
      </w:r>
      <w:r w:rsidRPr="00DF7EDF">
        <w:rPr>
          <w:rFonts w:eastAsia="新細明體" w:hint="eastAsia"/>
          <w:lang w:val="en-GB" w:eastAsia="zh-TW"/>
        </w:rPr>
        <w:t>條中闡明的明確法定標準，採用了自己對“全面考慮”的不確定解釋，導致有法不依、不可預見、任意裁決，並最終導致歧視，因為出現了相同情況的不同對待，不同情況的相同對待。裁決不僅對申請被駁回的人產生了不利影響，使他們的待遇有別</w:t>
      </w:r>
      <w:proofErr w:type="gramStart"/>
      <w:r w:rsidRPr="00DF7EDF">
        <w:rPr>
          <w:rFonts w:eastAsia="新細明體" w:hint="eastAsia"/>
          <w:lang w:val="en-GB" w:eastAsia="zh-TW"/>
        </w:rPr>
        <w:t>于</w:t>
      </w:r>
      <w:proofErr w:type="gramEnd"/>
      <w:r w:rsidRPr="00DF7EDF">
        <w:rPr>
          <w:rFonts w:eastAsia="新細明體" w:hint="eastAsia"/>
          <w:lang w:val="en-GB" w:eastAsia="zh-TW"/>
        </w:rPr>
        <w:t>被列入選民名冊的其他人；這種任意性還對提交人和所有薩米人產生了不利影響，妨礙薩米議會代表薩米土著人民及其個人成員的能力，從而違反了與第一條一併解讀的《公約》第二十六條。</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3.2</w:t>
      </w:r>
      <w:r w:rsidRPr="00DF7EDF">
        <w:rPr>
          <w:rFonts w:eastAsia="新細明體"/>
          <w:lang w:val="en-GB" w:eastAsia="zh-TW"/>
        </w:rPr>
        <w:tab/>
      </w:r>
      <w:r w:rsidRPr="00DF7EDF">
        <w:rPr>
          <w:rFonts w:eastAsia="新細明體" w:hint="eastAsia"/>
          <w:lang w:val="en-GB" w:eastAsia="zh-TW"/>
        </w:rPr>
        <w:t>《薩米議會法》所載的主要原則表明，薩米議會的有效運作和充分代表薩米土著人民意見的能力對於締約國執行《公約》第二十五和第二十七條至關重要。薩米議會是薩米人</w:t>
      </w:r>
      <w:proofErr w:type="gramStart"/>
      <w:r w:rsidRPr="00DF7EDF">
        <w:rPr>
          <w:rFonts w:eastAsia="新細明體" w:hint="eastAsia"/>
          <w:lang w:val="en-GB" w:eastAsia="zh-TW"/>
        </w:rPr>
        <w:t>個</w:t>
      </w:r>
      <w:proofErr w:type="gramEnd"/>
      <w:r w:rsidRPr="00DF7EDF">
        <w:rPr>
          <w:rFonts w:eastAsia="新細明體" w:hint="eastAsia"/>
          <w:lang w:val="en-GB" w:eastAsia="zh-TW"/>
        </w:rPr>
        <w:t>人和集體享有和行使《公約》第二十五和第二十七條規定的權利的重要工具。《薩米議會法》第</w:t>
      </w:r>
      <w:r w:rsidRPr="00DF7EDF">
        <w:rPr>
          <w:rFonts w:eastAsia="新細明體"/>
          <w:lang w:val="en-GB" w:eastAsia="zh-TW"/>
        </w:rPr>
        <w:t>9</w:t>
      </w:r>
      <w:r w:rsidRPr="00DF7EDF">
        <w:rPr>
          <w:rFonts w:eastAsia="新細明體" w:hint="eastAsia"/>
          <w:lang w:val="en-GB" w:eastAsia="zh-TW"/>
        </w:rPr>
        <w:t>條特別規定，各級主管部門都有義務與薩米議會就一長串涉及薩米土著人民或薩米家園內發展的事項進行談判。因此，最近的法院裁決違反了這些規定。締約國違反了《公約》第二十五、第二十六和第二十七條，也侵犯了薩米土著人民享有《公約》第一條保護的自決權的權利。</w:t>
      </w:r>
    </w:p>
    <w:p w:rsidR="003F2514" w:rsidRPr="00523C7D" w:rsidRDefault="00DF7EDF" w:rsidP="00953003">
      <w:pPr>
        <w:pStyle w:val="SingleTxtGC"/>
        <w:tabs>
          <w:tab w:val="clear" w:pos="431"/>
          <w:tab w:val="clear" w:pos="1134"/>
          <w:tab w:val="clear" w:pos="1565"/>
          <w:tab w:val="clear" w:pos="1996"/>
          <w:tab w:val="left" w:pos="1701"/>
        </w:tabs>
      </w:pPr>
      <w:r w:rsidRPr="00DF7EDF">
        <w:rPr>
          <w:rFonts w:eastAsia="新細明體"/>
          <w:lang w:val="en-GB" w:eastAsia="zh-TW"/>
        </w:rPr>
        <w:t>3.3</w:t>
      </w:r>
      <w:r w:rsidRPr="00DF7EDF">
        <w:rPr>
          <w:rFonts w:eastAsia="新細明體"/>
          <w:lang w:val="en-GB" w:eastAsia="zh-TW"/>
        </w:rPr>
        <w:tab/>
      </w:r>
      <w:r w:rsidRPr="00DF7EDF">
        <w:rPr>
          <w:rFonts w:eastAsia="新細明體" w:hint="eastAsia"/>
          <w:lang w:val="en-GB" w:eastAsia="zh-TW"/>
        </w:rPr>
        <w:t>在目前的組成之下，薩米議會繼續捍衛薩米土著人民的權益，但往往有延誤或減損，因為要花費時間和精力解決內部分歧，而這些分歧又往往涉及薩米議會如何處理與芬蘭政府的關係以及後者對薩米人土地的持續干預及其對生計的影響問題。由於這個原因，薩米議會未能阻止芬蘭政府和議會進而頒</w:t>
      </w:r>
      <w:proofErr w:type="gramStart"/>
      <w:r w:rsidRPr="00DF7EDF">
        <w:rPr>
          <w:rFonts w:eastAsia="新細明體" w:hint="eastAsia"/>
          <w:lang w:val="en-GB" w:eastAsia="zh-TW"/>
        </w:rPr>
        <w:t>佈</w:t>
      </w:r>
      <w:proofErr w:type="gramEnd"/>
      <w:r w:rsidRPr="00DF7EDF">
        <w:rPr>
          <w:rFonts w:eastAsia="新細明體" w:hint="eastAsia"/>
          <w:lang w:val="en-GB" w:eastAsia="zh-TW"/>
        </w:rPr>
        <w:t>新的政府林業局法，</w:t>
      </w:r>
      <w:r w:rsidR="003F2514" w:rsidRPr="006D3696">
        <w:rPr>
          <w:rStyle w:val="a8"/>
          <w:rFonts w:eastAsia="SimSun"/>
          <w:lang w:val="en-GB"/>
        </w:rPr>
        <w:footnoteReference w:id="8"/>
      </w:r>
      <w:r w:rsidRPr="00DF7EDF">
        <w:rPr>
          <w:rFonts w:eastAsia="新細明體"/>
          <w:lang w:val="en-GB" w:eastAsia="zh-TW"/>
        </w:rPr>
        <w:t xml:space="preserve"> (</w:t>
      </w:r>
      <w:r w:rsidRPr="00DF7EDF">
        <w:rPr>
          <w:rFonts w:eastAsia="新細明體" w:hint="eastAsia"/>
          <w:lang w:val="en-GB" w:eastAsia="zh-TW"/>
        </w:rPr>
        <w:t>該法</w:t>
      </w:r>
      <w:r w:rsidRPr="00DF7EDF">
        <w:rPr>
          <w:rFonts w:eastAsia="新細明體"/>
          <w:lang w:val="en-GB" w:eastAsia="zh-TW"/>
        </w:rPr>
        <w:t>)</w:t>
      </w:r>
      <w:r w:rsidRPr="00DF7EDF">
        <w:rPr>
          <w:rFonts w:eastAsia="新細明體" w:hint="eastAsia"/>
          <w:lang w:val="en-GB" w:eastAsia="zh-TW"/>
        </w:rPr>
        <w:t>無視薩米人的關切</w:t>
      </w:r>
      <w:r w:rsidRPr="00DF7EDF">
        <w:rPr>
          <w:rFonts w:eastAsia="新細明體" w:hint="eastAsia"/>
          <w:lang w:eastAsia="zh-TW"/>
        </w:rPr>
        <w:t>，剝奪了他們今後參與的機會。</w:t>
      </w:r>
    </w:p>
    <w:p w:rsidR="003F2514" w:rsidRPr="006F7CA0"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3.4</w:t>
      </w:r>
      <w:r w:rsidRPr="00DF7EDF">
        <w:rPr>
          <w:rFonts w:eastAsia="新細明體"/>
          <w:lang w:val="en-GB" w:eastAsia="zh-TW"/>
        </w:rPr>
        <w:tab/>
      </w:r>
      <w:r w:rsidRPr="00DF7EDF">
        <w:rPr>
          <w:rFonts w:eastAsia="新細明體" w:hint="eastAsia"/>
          <w:lang w:val="en-GB" w:eastAsia="zh-TW"/>
        </w:rPr>
        <w:t>當前一個類似的新情況涉及芬蘭和挪威之間關於泰諾河共同邊界的新條約草案。儘管自遠古以來，這條河就被薩米人用來捕撈鮭魚，但薩米人基本上被排除在有效參與兩國政府的談判之外。捕魚活動一直是當地薩米人的主要生計來源，是他們生活方式和文化的一部分。這決定了他們的社會組織、每週和每年的工作週期、跨境合作、手工藝、藝術和民俗。該專案的目的</w:t>
      </w:r>
      <w:proofErr w:type="gramStart"/>
      <w:r w:rsidRPr="00DF7EDF">
        <w:rPr>
          <w:rFonts w:eastAsia="新細明體" w:hint="eastAsia"/>
          <w:lang w:val="en-GB" w:eastAsia="zh-TW"/>
        </w:rPr>
        <w:t>公開說是為了</w:t>
      </w:r>
      <w:proofErr w:type="gramEnd"/>
      <w:r w:rsidRPr="00DF7EDF">
        <w:rPr>
          <w:rFonts w:eastAsia="新細明體" w:hint="eastAsia"/>
          <w:lang w:val="en-GB" w:eastAsia="zh-TW"/>
        </w:rPr>
        <w:t>為尋求保護鮭魚種群的可持續性，而事實上是大規模攫取薩米土著人民自古以來的捕魚權。這會把大部分薩米人永遠排除在目前允許其從事的傳統捕魚形式之外，而同時與此不相稱的是允許度假者從事這種活動。這是行政法院</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w:t>
      </w:r>
      <w:r w:rsidRPr="00DF7EDF">
        <w:rPr>
          <w:rFonts w:eastAsia="新細明體"/>
          <w:lang w:val="en-GB" w:eastAsia="zh-TW"/>
        </w:rPr>
        <w:t>30</w:t>
      </w:r>
      <w:r w:rsidRPr="00DF7EDF">
        <w:rPr>
          <w:rFonts w:eastAsia="新細明體" w:hint="eastAsia"/>
          <w:lang w:val="en-GB" w:eastAsia="zh-TW"/>
        </w:rPr>
        <w:t>日裁決產生的影響的另一個實際例子，不僅對提交人及與其同樣當選的薩米議會議員的生活造成影響，而且影響到芬蘭所有薩米人的生活。</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3.5</w:t>
      </w:r>
      <w:r w:rsidRPr="00DF7EDF">
        <w:rPr>
          <w:rFonts w:eastAsia="新細明體"/>
          <w:lang w:val="en-GB" w:eastAsia="zh-TW"/>
        </w:rPr>
        <w:tab/>
      </w:r>
      <w:r w:rsidRPr="00DF7EDF">
        <w:rPr>
          <w:rFonts w:eastAsia="新細明體" w:hint="eastAsia"/>
          <w:lang w:val="en-GB" w:eastAsia="zh-TW"/>
        </w:rPr>
        <w:t>最高行政法院在</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w:t>
      </w:r>
      <w:r w:rsidRPr="00DF7EDF">
        <w:rPr>
          <w:rFonts w:eastAsia="新細明體"/>
          <w:lang w:val="en-GB" w:eastAsia="zh-TW"/>
        </w:rPr>
        <w:t>30</w:t>
      </w:r>
      <w:r w:rsidRPr="00DF7EDF">
        <w:rPr>
          <w:rFonts w:eastAsia="新細明體" w:hint="eastAsia"/>
          <w:lang w:val="en-GB" w:eastAsia="zh-TW"/>
        </w:rPr>
        <w:t>日作出裁決之前徵求薩米議會理事會意見的做法只是一種形式。</w:t>
      </w:r>
      <w:r w:rsidRPr="00DF7EDF">
        <w:rPr>
          <w:rFonts w:eastAsia="新細明體"/>
          <w:lang w:val="en-GB" w:eastAsia="zh-TW"/>
        </w:rPr>
        <w:t>2015</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月，薩米議會收到尋求列入選舉名單的人同時提出的近</w:t>
      </w:r>
      <w:r w:rsidRPr="00DF7EDF">
        <w:rPr>
          <w:rFonts w:eastAsia="新細明體"/>
          <w:lang w:val="en-GB" w:eastAsia="zh-TW"/>
        </w:rPr>
        <w:t>200</w:t>
      </w:r>
      <w:r w:rsidRPr="00DF7EDF">
        <w:rPr>
          <w:rFonts w:eastAsia="新細明體" w:hint="eastAsia"/>
          <w:lang w:val="en-GB" w:eastAsia="zh-TW"/>
        </w:rPr>
        <w:t>項上訴，法院只給薩米議會理事會</w:t>
      </w:r>
      <w:r w:rsidRPr="00DF7EDF">
        <w:rPr>
          <w:rFonts w:eastAsia="新細明體"/>
          <w:lang w:val="en-GB" w:eastAsia="zh-TW"/>
        </w:rPr>
        <w:t>3</w:t>
      </w:r>
      <w:r w:rsidRPr="00DF7EDF">
        <w:rPr>
          <w:rFonts w:eastAsia="新細明體" w:hint="eastAsia"/>
          <w:lang w:val="en-GB" w:eastAsia="zh-TW"/>
        </w:rPr>
        <w:t>至</w:t>
      </w:r>
      <w:r w:rsidRPr="00DF7EDF">
        <w:rPr>
          <w:rFonts w:eastAsia="新細明體"/>
          <w:lang w:val="en-GB" w:eastAsia="zh-TW"/>
        </w:rPr>
        <w:t>5</w:t>
      </w:r>
      <w:r w:rsidRPr="00DF7EDF">
        <w:rPr>
          <w:rFonts w:eastAsia="新細明體" w:hint="eastAsia"/>
          <w:lang w:val="en-GB" w:eastAsia="zh-TW"/>
        </w:rPr>
        <w:t>個工作日的答覆時間。理事會盡最大努力逐</w:t>
      </w:r>
      <w:proofErr w:type="gramStart"/>
      <w:r w:rsidRPr="00DF7EDF">
        <w:rPr>
          <w:rFonts w:eastAsia="新細明體" w:hint="eastAsia"/>
          <w:lang w:val="en-GB" w:eastAsia="zh-TW"/>
        </w:rPr>
        <w:t>個</w:t>
      </w:r>
      <w:proofErr w:type="gramEnd"/>
      <w:r w:rsidRPr="00DF7EDF">
        <w:rPr>
          <w:rFonts w:eastAsia="新細明體" w:hint="eastAsia"/>
          <w:lang w:val="en-GB" w:eastAsia="zh-TW"/>
        </w:rPr>
        <w:t>評估，確定是否符合《薩米議會法》第</w:t>
      </w:r>
      <w:r w:rsidRPr="00DF7EDF">
        <w:rPr>
          <w:rFonts w:eastAsia="新細明體"/>
          <w:lang w:val="en-GB" w:eastAsia="zh-TW"/>
        </w:rPr>
        <w:t>3</w:t>
      </w:r>
      <w:r w:rsidRPr="00DF7EDF">
        <w:rPr>
          <w:rFonts w:eastAsia="新細明體" w:hint="eastAsia"/>
          <w:lang w:val="en-GB" w:eastAsia="zh-TW"/>
        </w:rPr>
        <w:t>條規定的條件。但薩米議會的觀點和爭辯並未影響法院的結論，法院的結論不是基於對事實的適當評估和對《薩米議會法》的法律解釋，而是在大多數案件中基於法院所稱的“全面考慮”和“有利於人權的法律解釋”，缺乏事實依據或適當的法律評估，也沒有提及《公約》、土著人民的權利或任何其他具體的個人人權。</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3.6</w:t>
      </w:r>
      <w:r w:rsidRPr="00DF7EDF">
        <w:rPr>
          <w:rFonts w:eastAsia="新細明體"/>
          <w:lang w:val="en-GB" w:eastAsia="zh-TW"/>
        </w:rPr>
        <w:tab/>
      </w:r>
      <w:r w:rsidRPr="00DF7EDF">
        <w:rPr>
          <w:rFonts w:eastAsia="新細明體" w:hint="eastAsia"/>
          <w:lang w:val="en-GB" w:eastAsia="zh-TW"/>
        </w:rPr>
        <w:t>本案的起因是《薩米議會法》第</w:t>
      </w:r>
      <w:r w:rsidRPr="00DF7EDF">
        <w:rPr>
          <w:rFonts w:eastAsia="新細明體"/>
          <w:lang w:val="en-GB" w:eastAsia="zh-TW"/>
        </w:rPr>
        <w:t>3</w:t>
      </w:r>
      <w:r w:rsidRPr="00DF7EDF">
        <w:rPr>
          <w:rFonts w:eastAsia="新細明體" w:hint="eastAsia"/>
          <w:lang w:val="en-GB" w:eastAsia="zh-TW"/>
        </w:rPr>
        <w:t>條的廣泛適用，特別是最高行政法院的適用。</w:t>
      </w:r>
      <w:r w:rsidRPr="00DF7EDF">
        <w:rPr>
          <w:rFonts w:eastAsia="新細明體"/>
          <w:lang w:val="en-GB" w:eastAsia="zh-TW"/>
        </w:rPr>
        <w:t>2011</w:t>
      </w:r>
      <w:r w:rsidRPr="00DF7EDF">
        <w:rPr>
          <w:rFonts w:eastAsia="新細明體" w:hint="eastAsia"/>
          <w:lang w:val="en-GB" w:eastAsia="zh-TW"/>
        </w:rPr>
        <w:t>年薩米議會選舉時，除了個人自我認同的主觀標準外，行政法院偏</w:t>
      </w:r>
      <w:r w:rsidRPr="00DF7EDF">
        <w:rPr>
          <w:rFonts w:eastAsia="新細明體" w:hint="eastAsia"/>
          <w:lang w:val="en-GB" w:eastAsia="zh-TW"/>
        </w:rPr>
        <w:lastRenderedPageBreak/>
        <w:t>離了該法的條文，將不符合第</w:t>
      </w:r>
      <w:r w:rsidRPr="00DF7EDF">
        <w:rPr>
          <w:rFonts w:eastAsia="新細明體"/>
          <w:lang w:val="en-GB" w:eastAsia="zh-TW"/>
        </w:rPr>
        <w:t>3</w:t>
      </w:r>
      <w:r w:rsidRPr="00DF7EDF">
        <w:rPr>
          <w:rFonts w:eastAsia="新細明體" w:hint="eastAsia"/>
          <w:lang w:val="en-GB" w:eastAsia="zh-TW"/>
        </w:rPr>
        <w:t>條任何客觀標準的個人納入選民名冊。這些裁決促使消除種族歧視委員會在</w:t>
      </w:r>
      <w:r w:rsidRPr="00DF7EDF">
        <w:rPr>
          <w:rFonts w:eastAsia="新細明體"/>
          <w:lang w:val="en-GB" w:eastAsia="zh-TW"/>
        </w:rPr>
        <w:t>2012</w:t>
      </w:r>
      <w:r w:rsidRPr="00DF7EDF">
        <w:rPr>
          <w:rFonts w:eastAsia="新細明體" w:hint="eastAsia"/>
          <w:lang w:val="en-GB" w:eastAsia="zh-TW"/>
        </w:rPr>
        <w:t>年提出一項建議，呼籲芬蘭在關於列入選民名冊的決定中更加重視薩米人的自決。</w:t>
      </w:r>
      <w:r w:rsidR="003F2514" w:rsidRPr="006D3696">
        <w:rPr>
          <w:rStyle w:val="a8"/>
          <w:rFonts w:eastAsia="SimSun"/>
          <w:lang w:val="en-GB"/>
        </w:rPr>
        <w:footnoteReference w:id="9"/>
      </w:r>
      <w:r w:rsidRPr="00DF7EDF">
        <w:rPr>
          <w:rFonts w:eastAsia="新細明體"/>
          <w:lang w:val="en-GB" w:eastAsia="zh-TW"/>
        </w:rPr>
        <w:t xml:space="preserve"> </w:t>
      </w:r>
      <w:r w:rsidRPr="00DF7EDF">
        <w:rPr>
          <w:rFonts w:eastAsia="新細明體" w:hint="eastAsia"/>
          <w:lang w:val="en-GB" w:eastAsia="zh-TW"/>
        </w:rPr>
        <w:t>這些裁決還導致政府和薩米議會之間開展談判進程。</w:t>
      </w:r>
      <w:r w:rsidRPr="00DF7EDF">
        <w:rPr>
          <w:rFonts w:eastAsia="新細明體"/>
          <w:lang w:val="en-GB" w:eastAsia="zh-TW"/>
        </w:rPr>
        <w:t>2013</w:t>
      </w:r>
      <w:r w:rsidRPr="00DF7EDF">
        <w:rPr>
          <w:rFonts w:eastAsia="新細明體" w:hint="eastAsia"/>
          <w:lang w:val="en-GB" w:eastAsia="zh-TW"/>
        </w:rPr>
        <w:t>年達成了一項令薩米人</w:t>
      </w:r>
      <w:proofErr w:type="gramStart"/>
      <w:r w:rsidRPr="00DF7EDF">
        <w:rPr>
          <w:rFonts w:eastAsia="新細明體" w:hint="eastAsia"/>
          <w:lang w:val="en-GB" w:eastAsia="zh-TW"/>
        </w:rPr>
        <w:t>滿意的</w:t>
      </w:r>
      <w:proofErr w:type="gramEnd"/>
      <w:r w:rsidRPr="00DF7EDF">
        <w:rPr>
          <w:rFonts w:eastAsia="新細明體" w:hint="eastAsia"/>
          <w:lang w:val="en-GB" w:eastAsia="zh-TW"/>
        </w:rPr>
        <w:t>解決方案，並在</w:t>
      </w:r>
      <w:r w:rsidRPr="00DF7EDF">
        <w:rPr>
          <w:rFonts w:eastAsia="新細明體"/>
          <w:lang w:val="en-GB" w:eastAsia="zh-TW"/>
        </w:rPr>
        <w:t>2014</w:t>
      </w:r>
      <w:r w:rsidRPr="00DF7EDF">
        <w:rPr>
          <w:rFonts w:eastAsia="新細明體" w:hint="eastAsia"/>
          <w:lang w:val="en-GB" w:eastAsia="zh-TW"/>
        </w:rPr>
        <w:t>年</w:t>
      </w:r>
      <w:r w:rsidRPr="00DF7EDF">
        <w:rPr>
          <w:rFonts w:eastAsia="新細明體"/>
          <w:lang w:val="en-GB" w:eastAsia="zh-TW"/>
        </w:rPr>
        <w:t>9</w:t>
      </w:r>
      <w:r w:rsidRPr="00DF7EDF">
        <w:rPr>
          <w:rFonts w:eastAsia="新細明體" w:hint="eastAsia"/>
          <w:lang w:val="en-GB" w:eastAsia="zh-TW"/>
        </w:rPr>
        <w:t>月向國家議會提交了相關法案。該法案沒有得到足夠的支持，主要是因為來自芬蘭最北部非薩米多數人口施加的壓力。這使行政法院得以繼續超出文字含義的範圍而廣泛適用第</w:t>
      </w:r>
      <w:r w:rsidRPr="00DF7EDF">
        <w:rPr>
          <w:rFonts w:eastAsia="新細明體"/>
          <w:lang w:val="en-GB" w:eastAsia="zh-TW"/>
        </w:rPr>
        <w:t>3</w:t>
      </w:r>
      <w:r w:rsidRPr="00DF7EDF">
        <w:rPr>
          <w:rFonts w:eastAsia="新細明體" w:hint="eastAsia"/>
          <w:lang w:val="en-GB" w:eastAsia="zh-TW"/>
        </w:rPr>
        <w:t>條。</w:t>
      </w:r>
    </w:p>
    <w:p w:rsidR="003F2514" w:rsidRPr="006D3696"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3.7</w:t>
      </w:r>
      <w:r w:rsidRPr="00DF7EDF">
        <w:rPr>
          <w:rFonts w:eastAsia="新細明體"/>
          <w:lang w:val="en-GB" w:eastAsia="zh-TW"/>
        </w:rPr>
        <w:tab/>
      </w:r>
      <w:r w:rsidRPr="00DF7EDF">
        <w:rPr>
          <w:rFonts w:eastAsia="新細明體" w:hint="eastAsia"/>
          <w:lang w:val="en-GB" w:eastAsia="zh-TW"/>
        </w:rPr>
        <w:t>提交人不反對該法院原則上有權審查薩米議會有關機構對議會法第</w:t>
      </w:r>
      <w:r w:rsidRPr="00DF7EDF">
        <w:rPr>
          <w:rFonts w:eastAsia="新細明體"/>
          <w:lang w:val="en-GB" w:eastAsia="zh-TW"/>
        </w:rPr>
        <w:t>3</w:t>
      </w:r>
      <w:r w:rsidRPr="00DF7EDF">
        <w:rPr>
          <w:rFonts w:eastAsia="新細明體" w:hint="eastAsia"/>
          <w:lang w:val="en-GB" w:eastAsia="zh-TW"/>
        </w:rPr>
        <w:t>條的適用情況。然而，為了符合《公約》，這種外部司法審查的標準應該是是否存在任意性或歧視。在</w:t>
      </w:r>
      <w:r w:rsidRPr="00DF7EDF">
        <w:rPr>
          <w:rFonts w:eastAsia="新細明體"/>
          <w:lang w:val="en-GB" w:eastAsia="zh-TW"/>
        </w:rPr>
        <w:t>93</w:t>
      </w:r>
      <w:r w:rsidRPr="00DF7EDF">
        <w:rPr>
          <w:rFonts w:eastAsia="新細明體" w:hint="eastAsia"/>
          <w:lang w:val="en-GB" w:eastAsia="zh-TW"/>
        </w:rPr>
        <w:t>個案件中，行政法院沒有一例將薩米議會有關機構不接受有關個人為合格選民的決定確定為構成任意或歧視的情況。</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3.8</w:t>
      </w:r>
      <w:r w:rsidRPr="00DF7EDF">
        <w:rPr>
          <w:rFonts w:eastAsia="新細明體"/>
          <w:lang w:val="en-GB" w:eastAsia="zh-TW"/>
        </w:rPr>
        <w:tab/>
      </w:r>
      <w:r w:rsidRPr="00DF7EDF">
        <w:rPr>
          <w:rFonts w:eastAsia="新細明體" w:hint="eastAsia"/>
          <w:lang w:val="en-GB" w:eastAsia="zh-TW"/>
        </w:rPr>
        <w:t>提交人補充說，行政法院</w:t>
      </w:r>
      <w:r w:rsidRPr="00DF7EDF">
        <w:rPr>
          <w:rFonts w:eastAsia="新細明體"/>
          <w:lang w:val="en-GB" w:eastAsia="zh-TW"/>
        </w:rPr>
        <w:t>2016</w:t>
      </w:r>
      <w:r w:rsidRPr="00DF7EDF">
        <w:rPr>
          <w:rFonts w:eastAsia="新細明體" w:hint="eastAsia"/>
          <w:lang w:val="en-GB" w:eastAsia="zh-TW"/>
        </w:rPr>
        <w:t>年</w:t>
      </w:r>
      <w:r w:rsidRPr="00DF7EDF">
        <w:rPr>
          <w:rFonts w:eastAsia="新細明體"/>
          <w:lang w:val="en-GB" w:eastAsia="zh-TW"/>
        </w:rPr>
        <w:t>1</w:t>
      </w:r>
      <w:r w:rsidRPr="00DF7EDF">
        <w:rPr>
          <w:rFonts w:eastAsia="新細明體" w:hint="eastAsia"/>
          <w:lang w:val="en-GB" w:eastAsia="zh-TW"/>
        </w:rPr>
        <w:t>月</w:t>
      </w:r>
      <w:r w:rsidRPr="00DF7EDF">
        <w:rPr>
          <w:rFonts w:eastAsia="新細明體"/>
          <w:lang w:val="en-GB" w:eastAsia="zh-TW"/>
        </w:rPr>
        <w:t>13</w:t>
      </w:r>
      <w:r w:rsidRPr="00DF7EDF">
        <w:rPr>
          <w:rFonts w:eastAsia="新細明體" w:hint="eastAsia"/>
          <w:lang w:val="en-GB" w:eastAsia="zh-TW"/>
        </w:rPr>
        <w:t>日的裁決也構成侵犯提交人及其薩米土著人民同胞根據第二十五條和第二十七條本身以及與第一條一併解讀的這兩條所享有的權利的新情況，因為這個裁決削弱了薩米議會捍衛薩米土著人民權益的能力，包括提交人和其他薩米人與該群體其他成員共同享有其文化的權利。由於這項裁決，薩米議會不得不向對舉行新選舉的決定提出異議的</w:t>
      </w:r>
      <w:r w:rsidRPr="00DF7EDF">
        <w:rPr>
          <w:rFonts w:eastAsia="新細明體"/>
          <w:lang w:val="en-GB" w:eastAsia="zh-TW"/>
        </w:rPr>
        <w:t>27</w:t>
      </w:r>
      <w:r w:rsidRPr="00DF7EDF">
        <w:rPr>
          <w:rFonts w:eastAsia="新細明體" w:hint="eastAsia"/>
          <w:lang w:val="en-GB" w:eastAsia="zh-TW"/>
        </w:rPr>
        <w:t>人支付法律費用，共計為</w:t>
      </w:r>
      <w:r w:rsidRPr="00DF7EDF">
        <w:rPr>
          <w:rFonts w:eastAsia="新細明體"/>
          <w:lang w:val="en-GB" w:eastAsia="zh-TW"/>
        </w:rPr>
        <w:t>11,645</w:t>
      </w:r>
      <w:r w:rsidRPr="00DF7EDF">
        <w:rPr>
          <w:rFonts w:eastAsia="新細明體" w:hint="eastAsia"/>
          <w:lang w:val="en-GB" w:eastAsia="zh-TW"/>
        </w:rPr>
        <w:t>歐元。這給預算已非常有限的薩米議會帶來了沉重的財政負擔。</w:t>
      </w:r>
    </w:p>
    <w:p w:rsidR="003F2514" w:rsidRPr="006D3696" w:rsidRDefault="00DF7EDF" w:rsidP="00415E43">
      <w:pPr>
        <w:pStyle w:val="H23GC"/>
        <w:rPr>
          <w:rFonts w:eastAsia="MS Mincho"/>
        </w:rPr>
      </w:pPr>
      <w:r w:rsidRPr="00DF7EDF">
        <w:rPr>
          <w:rFonts w:eastAsia="新細明體"/>
          <w:lang w:eastAsia="zh-TW"/>
        </w:rPr>
        <w:tab/>
      </w:r>
      <w:r w:rsidRPr="00DF7EDF">
        <w:rPr>
          <w:rFonts w:eastAsia="新細明體"/>
          <w:lang w:eastAsia="zh-TW"/>
        </w:rPr>
        <w:tab/>
      </w:r>
      <w:r w:rsidRPr="00DF7EDF">
        <w:rPr>
          <w:rFonts w:eastAsia="新細明體" w:hint="eastAsia"/>
          <w:lang w:eastAsia="zh-TW"/>
        </w:rPr>
        <w:t>締約國的進一步解釋</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4.1</w:t>
      </w:r>
      <w:r w:rsidRPr="00DF7EDF">
        <w:rPr>
          <w:rFonts w:eastAsia="新細明體"/>
          <w:lang w:val="en-GB" w:eastAsia="zh-TW"/>
        </w:rPr>
        <w:tab/>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國在</w:t>
      </w:r>
      <w:r w:rsidRPr="00DF7EDF">
        <w:rPr>
          <w:rFonts w:eastAsia="新細明體"/>
          <w:lang w:val="en-GB" w:eastAsia="zh-TW"/>
        </w:rPr>
        <w:t>2017</w:t>
      </w:r>
      <w:r w:rsidRPr="00DF7EDF">
        <w:rPr>
          <w:rFonts w:eastAsia="新細明體" w:hint="eastAsia"/>
          <w:lang w:val="en-GB" w:eastAsia="zh-TW"/>
        </w:rPr>
        <w:t>年</w:t>
      </w:r>
      <w:r w:rsidRPr="00DF7EDF">
        <w:rPr>
          <w:rFonts w:eastAsia="新細明體"/>
          <w:lang w:val="en-GB" w:eastAsia="zh-TW"/>
        </w:rPr>
        <w:t>7</w:t>
      </w:r>
      <w:r w:rsidRPr="00DF7EDF">
        <w:rPr>
          <w:rFonts w:eastAsia="新細明體" w:hint="eastAsia"/>
          <w:lang w:val="en-GB" w:eastAsia="zh-TW"/>
        </w:rPr>
        <w:t>月</w:t>
      </w:r>
      <w:r w:rsidRPr="00DF7EDF">
        <w:rPr>
          <w:rFonts w:eastAsia="新細明體"/>
          <w:lang w:val="en-GB" w:eastAsia="zh-TW"/>
        </w:rPr>
        <w:t>27</w:t>
      </w:r>
      <w:r w:rsidRPr="00DF7EDF">
        <w:rPr>
          <w:rFonts w:eastAsia="新細明體" w:hint="eastAsia"/>
          <w:lang w:val="en-GB" w:eastAsia="zh-TW"/>
        </w:rPr>
        <w:t>日、</w:t>
      </w:r>
      <w:r w:rsidRPr="00DF7EDF">
        <w:rPr>
          <w:rFonts w:eastAsia="新細明體"/>
          <w:lang w:val="en-GB" w:eastAsia="zh-TW"/>
        </w:rPr>
        <w:t>2017</w:t>
      </w:r>
      <w:r w:rsidRPr="00DF7EDF">
        <w:rPr>
          <w:rFonts w:eastAsia="新細明體" w:hint="eastAsia"/>
          <w:lang w:val="en-GB" w:eastAsia="zh-TW"/>
        </w:rPr>
        <w:t>年</w:t>
      </w:r>
      <w:r w:rsidRPr="00DF7EDF">
        <w:rPr>
          <w:rFonts w:eastAsia="新細明體"/>
          <w:lang w:val="en-GB" w:eastAsia="zh-TW"/>
        </w:rPr>
        <w:t>11</w:t>
      </w:r>
      <w:r w:rsidRPr="00DF7EDF">
        <w:rPr>
          <w:rFonts w:eastAsia="新細明體" w:hint="eastAsia"/>
          <w:lang w:val="en-GB" w:eastAsia="zh-TW"/>
        </w:rPr>
        <w:t>月</w:t>
      </w:r>
      <w:r w:rsidRPr="00DF7EDF">
        <w:rPr>
          <w:rFonts w:eastAsia="新細明體"/>
          <w:lang w:val="en-GB" w:eastAsia="zh-TW"/>
        </w:rPr>
        <w:t>29</w:t>
      </w:r>
      <w:r w:rsidRPr="00DF7EDF">
        <w:rPr>
          <w:rFonts w:eastAsia="新細明體" w:hint="eastAsia"/>
          <w:lang w:val="en-GB" w:eastAsia="zh-TW"/>
        </w:rPr>
        <w:t>日和</w:t>
      </w:r>
      <w:r w:rsidRPr="00DF7EDF">
        <w:rPr>
          <w:rFonts w:eastAsia="新細明體"/>
          <w:lang w:val="en-GB" w:eastAsia="zh-TW"/>
        </w:rPr>
        <w:t>2018</w:t>
      </w:r>
      <w:r w:rsidRPr="00DF7EDF">
        <w:rPr>
          <w:rFonts w:eastAsia="新細明體" w:hint="eastAsia"/>
          <w:lang w:val="en-GB" w:eastAsia="zh-TW"/>
        </w:rPr>
        <w:t>年</w:t>
      </w:r>
      <w:r w:rsidRPr="00DF7EDF">
        <w:rPr>
          <w:rFonts w:eastAsia="新細明體"/>
          <w:lang w:val="en-GB" w:eastAsia="zh-TW"/>
        </w:rPr>
        <w:t>7</w:t>
      </w:r>
      <w:r w:rsidRPr="00DF7EDF">
        <w:rPr>
          <w:rFonts w:eastAsia="新細明體" w:hint="eastAsia"/>
          <w:lang w:val="en-GB" w:eastAsia="zh-TW"/>
        </w:rPr>
        <w:t>月</w:t>
      </w:r>
      <w:r w:rsidRPr="00DF7EDF">
        <w:rPr>
          <w:rFonts w:eastAsia="新細明體"/>
          <w:lang w:val="en-GB" w:eastAsia="zh-TW"/>
        </w:rPr>
        <w:t>12</w:t>
      </w:r>
      <w:r w:rsidRPr="00DF7EDF">
        <w:rPr>
          <w:rFonts w:eastAsia="新細明體" w:hint="eastAsia"/>
          <w:lang w:val="en-GB" w:eastAsia="zh-TW"/>
        </w:rPr>
        <w:t>日的普通照會中，對</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會的</w:t>
      </w:r>
      <w:r w:rsidRPr="00DF7EDF">
        <w:rPr>
          <w:rFonts w:ascii="Microsoft YaHei" w:eastAsia="新細明體" w:hAnsi="Microsoft YaHei" w:cs="Microsoft YaHei" w:hint="eastAsia"/>
          <w:lang w:val="en-GB" w:eastAsia="zh-TW"/>
        </w:rPr>
        <w:t>進</w:t>
      </w:r>
      <w:r w:rsidRPr="00DF7EDF">
        <w:rPr>
          <w:rFonts w:ascii="Yu Gothic UI" w:eastAsia="新細明體" w:hAnsi="Yu Gothic UI" w:cs="Yu Gothic UI" w:hint="eastAsia"/>
          <w:lang w:val="en-GB" w:eastAsia="zh-TW"/>
        </w:rPr>
        <w:t>一步解</w:t>
      </w:r>
      <w:r w:rsidRPr="00DF7EDF">
        <w:rPr>
          <w:rFonts w:ascii="Microsoft YaHei" w:eastAsia="新細明體" w:hAnsi="Microsoft YaHei" w:cs="Microsoft YaHei" w:hint="eastAsia"/>
          <w:lang w:val="en-GB" w:eastAsia="zh-TW"/>
        </w:rPr>
        <w:t>釋</w:t>
      </w:r>
      <w:r w:rsidRPr="00DF7EDF">
        <w:rPr>
          <w:rFonts w:ascii="Yu Gothic UI" w:eastAsia="新細明體" w:hAnsi="Yu Gothic UI" w:cs="Yu Gothic UI" w:hint="eastAsia"/>
          <w:lang w:val="en-GB" w:eastAsia="zh-TW"/>
        </w:rPr>
        <w:t>要求作出了回</w:t>
      </w:r>
      <w:r w:rsidRPr="00DF7EDF">
        <w:rPr>
          <w:rFonts w:ascii="Microsoft YaHei" w:eastAsia="新細明體" w:hAnsi="Microsoft YaHei" w:cs="Microsoft YaHei" w:hint="eastAsia"/>
          <w:lang w:val="en-GB" w:eastAsia="zh-TW"/>
        </w:rPr>
        <w:t>應</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國重申，提交人未能</w:t>
      </w:r>
      <w:r w:rsidRPr="00DF7EDF">
        <w:rPr>
          <w:rFonts w:ascii="Microsoft YaHei" w:eastAsia="新細明體" w:hAnsi="Microsoft YaHei" w:cs="Microsoft YaHei" w:hint="eastAsia"/>
          <w:lang w:val="en-GB" w:eastAsia="zh-TW"/>
        </w:rPr>
        <w:t>證實</w:t>
      </w:r>
      <w:r w:rsidRPr="00DF7EDF">
        <w:rPr>
          <w:rFonts w:ascii="Yu Gothic UI" w:eastAsia="新細明體" w:hAnsi="Yu Gothic UI" w:cs="Yu Gothic UI" w:hint="eastAsia"/>
          <w:lang w:val="en-GB" w:eastAsia="zh-TW"/>
        </w:rPr>
        <w:t>她如何受到最高行政法院裁決的直接影響。有權投票的人</w:t>
      </w:r>
      <w:r w:rsidRPr="00DF7EDF">
        <w:rPr>
          <w:rFonts w:ascii="Microsoft YaHei" w:eastAsia="新細明體" w:hAnsi="Microsoft YaHei" w:cs="Microsoft YaHei" w:hint="eastAsia"/>
          <w:lang w:val="en-GB" w:eastAsia="zh-TW"/>
        </w:rPr>
        <w:t>應</w:t>
      </w:r>
      <w:r w:rsidRPr="00DF7EDF">
        <w:rPr>
          <w:rFonts w:ascii="Yu Gothic UI" w:eastAsia="新細明體" w:hAnsi="Yu Gothic UI" w:cs="Yu Gothic UI" w:hint="eastAsia"/>
          <w:lang w:val="en-GB" w:eastAsia="zh-TW"/>
        </w:rPr>
        <w:t>當可以自由投票</w:t>
      </w:r>
      <w:r w:rsidRPr="00DF7EDF">
        <w:rPr>
          <w:rFonts w:ascii="Microsoft YaHei" w:eastAsia="新細明體" w:hAnsi="Microsoft YaHei" w:cs="Microsoft YaHei" w:hint="eastAsia"/>
          <w:lang w:val="en-GB" w:eastAsia="zh-TW"/>
        </w:rPr>
        <w:t>給</w:t>
      </w:r>
      <w:r w:rsidRPr="00DF7EDF">
        <w:rPr>
          <w:rFonts w:ascii="Yu Gothic UI" w:eastAsia="新細明體" w:hAnsi="Yu Gothic UI" w:cs="Yu Gothic UI" w:hint="eastAsia"/>
          <w:lang w:val="en-GB" w:eastAsia="zh-TW"/>
        </w:rPr>
        <w:t>任何候</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人，</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國將始</w:t>
      </w:r>
      <w:r w:rsidRPr="00DF7EDF">
        <w:rPr>
          <w:rFonts w:ascii="Microsoft YaHei" w:eastAsia="新細明體" w:hAnsi="Microsoft YaHei" w:cs="Microsoft YaHei" w:hint="eastAsia"/>
          <w:lang w:val="en-GB" w:eastAsia="zh-TW"/>
        </w:rPr>
        <w:t>終</w:t>
      </w:r>
      <w:r w:rsidRPr="00DF7EDF">
        <w:rPr>
          <w:rFonts w:ascii="Yu Gothic UI" w:eastAsia="新細明體" w:hAnsi="Yu Gothic UI" w:cs="Yu Gothic UI" w:hint="eastAsia"/>
          <w:lang w:val="en-GB" w:eastAsia="zh-TW"/>
        </w:rPr>
        <w:t>尊重</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會真正民主</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的</w:t>
      </w:r>
      <w:r w:rsidRPr="00DF7EDF">
        <w:rPr>
          <w:rFonts w:ascii="Microsoft YaHei" w:eastAsia="新細明體" w:hAnsi="Microsoft YaHei" w:cs="Microsoft YaHei" w:hint="eastAsia"/>
          <w:lang w:val="en-GB" w:eastAsia="zh-TW"/>
        </w:rPr>
        <w:t>結</w:t>
      </w:r>
      <w:r w:rsidRPr="00DF7EDF">
        <w:rPr>
          <w:rFonts w:ascii="Yu Gothic UI" w:eastAsia="新細明體" w:hAnsi="Yu Gothic UI" w:cs="Yu Gothic UI" w:hint="eastAsia"/>
          <w:lang w:val="en-GB" w:eastAsia="zh-TW"/>
        </w:rPr>
        <w:t>果。</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國也不會</w:t>
      </w:r>
      <w:r w:rsidRPr="00DF7EDF">
        <w:rPr>
          <w:rFonts w:ascii="Microsoft YaHei" w:eastAsia="新細明體" w:hAnsi="Microsoft YaHei" w:cs="Microsoft YaHei" w:hint="eastAsia"/>
          <w:lang w:val="en-GB" w:eastAsia="zh-TW"/>
        </w:rPr>
        <w:t>對薩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會內部任何可能的分歧採取立</w:t>
      </w:r>
      <w:r w:rsidRPr="00DF7EDF">
        <w:rPr>
          <w:rFonts w:ascii="Microsoft YaHei" w:eastAsia="新細明體" w:hAnsi="Microsoft YaHei" w:cs="Microsoft YaHei" w:hint="eastAsia"/>
          <w:lang w:val="en-GB" w:eastAsia="zh-TW"/>
        </w:rPr>
        <w:t>場</w:t>
      </w:r>
      <w:r w:rsidRPr="00DF7EDF">
        <w:rPr>
          <w:rFonts w:ascii="Yu Gothic UI" w:eastAsia="新細明體" w:hAnsi="Yu Gothic UI" w:cs="Yu Gothic UI" w:hint="eastAsia"/>
          <w:lang w:val="en-GB" w:eastAsia="zh-TW"/>
        </w:rPr>
        <w:t>。</w:t>
      </w:r>
    </w:p>
    <w:p w:rsidR="003F2514" w:rsidRPr="00825782"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4.2</w:t>
      </w:r>
      <w:r w:rsidRPr="00DF7EDF">
        <w:rPr>
          <w:rFonts w:eastAsia="新細明體"/>
          <w:lang w:val="en-GB" w:eastAsia="zh-TW"/>
        </w:rPr>
        <w:tab/>
      </w:r>
      <w:r w:rsidRPr="00DF7EDF">
        <w:rPr>
          <w:rFonts w:eastAsia="新細明體" w:hint="eastAsia"/>
          <w:lang w:val="en-GB" w:eastAsia="zh-TW"/>
        </w:rPr>
        <w:t>目前，關於同一</w:t>
      </w:r>
      <w:r w:rsidRPr="00DF7EDF">
        <w:rPr>
          <w:rFonts w:ascii="Yu Gothic UI" w:eastAsia="新細明體" w:hAnsi="Yu Gothic UI" w:cs="Yu Gothic UI" w:hint="eastAsia"/>
          <w:lang w:val="en-GB" w:eastAsia="zh-TW"/>
        </w:rPr>
        <w:t>事</w:t>
      </w:r>
      <w:r w:rsidRPr="00DF7EDF">
        <w:rPr>
          <w:rFonts w:ascii="Microsoft YaHei" w:eastAsia="新細明體" w:hAnsi="Microsoft YaHei" w:cs="Microsoft YaHei" w:hint="eastAsia"/>
          <w:lang w:val="en-GB" w:eastAsia="zh-TW"/>
        </w:rPr>
        <w:t>項</w:t>
      </w:r>
      <w:r w:rsidRPr="00DF7EDF">
        <w:rPr>
          <w:rFonts w:ascii="Yu Gothic UI" w:eastAsia="新細明體" w:hAnsi="Yu Gothic UI" w:cs="Yu Gothic UI" w:hint="eastAsia"/>
          <w:lang w:val="en-GB" w:eastAsia="zh-TW"/>
        </w:rPr>
        <w:t>的三份不同來文有待條</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機構</w:t>
      </w:r>
      <w:r w:rsidRPr="00DF7EDF">
        <w:rPr>
          <w:rFonts w:ascii="Microsoft YaHei" w:eastAsia="新細明體" w:hAnsi="Microsoft YaHei" w:cs="Microsoft YaHei" w:hint="eastAsia"/>
          <w:lang w:val="en-GB" w:eastAsia="zh-TW"/>
        </w:rPr>
        <w:t>處</w:t>
      </w:r>
      <w:r w:rsidRPr="00DF7EDF">
        <w:rPr>
          <w:rFonts w:ascii="Yu Gothic UI" w:eastAsia="新細明體" w:hAnsi="Yu Gothic UI" w:cs="Yu Gothic UI" w:hint="eastAsia"/>
          <w:lang w:val="en-GB" w:eastAsia="zh-TW"/>
        </w:rPr>
        <w:t>理，其中兩份有待人權事</w:t>
      </w:r>
      <w:r w:rsidRPr="00DF7EDF">
        <w:rPr>
          <w:rFonts w:ascii="Microsoft YaHei" w:eastAsia="新細明體" w:hAnsi="Microsoft YaHei" w:cs="Microsoft YaHei" w:hint="eastAsia"/>
          <w:lang w:val="en-GB" w:eastAsia="zh-TW"/>
        </w:rPr>
        <w:t>務</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處</w:t>
      </w:r>
      <w:r w:rsidRPr="00DF7EDF">
        <w:rPr>
          <w:rFonts w:ascii="Yu Gothic UI" w:eastAsia="新細明體" w:hAnsi="Yu Gothic UI" w:cs="Yu Gothic UI" w:hint="eastAsia"/>
          <w:lang w:val="en-GB" w:eastAsia="zh-TW"/>
        </w:rPr>
        <w:t>理，一份有待消除種族歧</w:t>
      </w:r>
      <w:r w:rsidRPr="00DF7EDF">
        <w:rPr>
          <w:rFonts w:ascii="Microsoft YaHei" w:eastAsia="新細明體" w:hAnsi="Microsoft YaHei" w:cs="Microsoft YaHei" w:hint="eastAsia"/>
          <w:lang w:val="en-GB" w:eastAsia="zh-TW"/>
        </w:rPr>
        <w:t>視</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處</w:t>
      </w:r>
      <w:r w:rsidRPr="00DF7EDF">
        <w:rPr>
          <w:rFonts w:ascii="Yu Gothic UI" w:eastAsia="新細明體" w:hAnsi="Yu Gothic UI" w:cs="Yu Gothic UI" w:hint="eastAsia"/>
          <w:lang w:val="en-GB" w:eastAsia="zh-TW"/>
        </w:rPr>
        <w:t>理。提交人權事</w:t>
      </w:r>
      <w:r w:rsidRPr="00DF7EDF">
        <w:rPr>
          <w:rFonts w:ascii="Microsoft YaHei" w:eastAsia="新細明體" w:hAnsi="Microsoft YaHei" w:cs="Microsoft YaHei" w:hint="eastAsia"/>
          <w:lang w:val="en-GB" w:eastAsia="zh-TW"/>
        </w:rPr>
        <w:t>務</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會的另一份來文是代表</w:t>
      </w:r>
      <w:r w:rsidRPr="00DF7EDF">
        <w:rPr>
          <w:rFonts w:eastAsia="新細明體"/>
          <w:lang w:val="en-GB" w:eastAsia="zh-TW"/>
        </w:rPr>
        <w:t>25</w:t>
      </w:r>
      <w:r w:rsidRPr="00DF7EDF">
        <w:rPr>
          <w:rFonts w:eastAsia="新細明體" w:hint="eastAsia"/>
          <w:lang w:val="en-GB" w:eastAsia="zh-TW"/>
        </w:rPr>
        <w:t>人提交的，其中兩人是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。提交消除種族歧</w:t>
      </w:r>
      <w:r w:rsidRPr="00DF7EDF">
        <w:rPr>
          <w:rFonts w:ascii="Microsoft YaHei" w:eastAsia="新細明體" w:hAnsi="Microsoft YaHei" w:cs="Microsoft YaHei" w:hint="eastAsia"/>
          <w:lang w:val="en-GB" w:eastAsia="zh-TW"/>
        </w:rPr>
        <w:t>視</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會的來文是代表</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米理事會成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和</w:t>
      </w:r>
      <w:r w:rsidRPr="00DF7EDF">
        <w:rPr>
          <w:rFonts w:eastAsia="新細明體"/>
          <w:lang w:val="en-GB" w:eastAsia="zh-TW"/>
        </w:rPr>
        <w:t>23</w:t>
      </w:r>
      <w:r w:rsidRPr="00DF7EDF">
        <w:rPr>
          <w:rFonts w:eastAsia="新細明體" w:hint="eastAsia"/>
          <w:lang w:val="en-GB" w:eastAsia="zh-TW"/>
        </w:rPr>
        <w:t>人提交的，其中兩人是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4.3</w:t>
      </w:r>
      <w:r w:rsidRPr="00DF7EDF">
        <w:rPr>
          <w:rFonts w:eastAsia="新細明體"/>
          <w:lang w:val="en-GB" w:eastAsia="zh-TW"/>
        </w:rPr>
        <w:tab/>
      </w:r>
      <w:r w:rsidRPr="00DF7EDF">
        <w:rPr>
          <w:rFonts w:eastAsia="新細明體" w:hint="eastAsia"/>
          <w:lang w:val="en-GB" w:eastAsia="zh-TW"/>
        </w:rPr>
        <w:t>《</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會法》第</w:t>
      </w:r>
      <w:r w:rsidRPr="00DF7EDF">
        <w:rPr>
          <w:rFonts w:eastAsia="新細明體"/>
          <w:lang w:val="en-GB" w:eastAsia="zh-TW"/>
        </w:rPr>
        <w:t>14</w:t>
      </w:r>
      <w:r w:rsidRPr="00DF7EDF">
        <w:rPr>
          <w:rFonts w:eastAsia="新細明體" w:hint="eastAsia"/>
          <w:lang w:val="en-GB" w:eastAsia="zh-TW"/>
        </w:rPr>
        <w:t>條</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會將任命一個</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會。第</w:t>
      </w:r>
      <w:r w:rsidRPr="00DF7EDF">
        <w:rPr>
          <w:rFonts w:eastAsia="新細明體"/>
          <w:lang w:val="en-GB" w:eastAsia="zh-TW"/>
        </w:rPr>
        <w:t>26</w:t>
      </w:r>
      <w:r w:rsidRPr="00DF7EDF">
        <w:rPr>
          <w:rFonts w:eastAsia="新細明體" w:hint="eastAsia"/>
          <w:lang w:val="en-GB" w:eastAsia="zh-TW"/>
        </w:rPr>
        <w:t>條</w:t>
      </w:r>
      <w:r w:rsidRPr="00DF7EDF">
        <w:rPr>
          <w:rFonts w:eastAsia="新細明體"/>
          <w:lang w:val="en-GB" w:eastAsia="zh-TW"/>
        </w:rPr>
        <w:t>(2002</w:t>
      </w:r>
      <w:r w:rsidRPr="00DF7EDF">
        <w:rPr>
          <w:rFonts w:eastAsia="新細明體" w:hint="eastAsia"/>
          <w:lang w:val="en-GB" w:eastAsia="zh-TW"/>
        </w:rPr>
        <w:t>年修</w:t>
      </w:r>
      <w:r w:rsidRPr="00DF7EDF">
        <w:rPr>
          <w:rFonts w:ascii="Microsoft YaHei" w:eastAsia="新細明體" w:hAnsi="Microsoft YaHei" w:cs="Microsoft YaHei" w:hint="eastAsia"/>
          <w:lang w:val="en-GB" w:eastAsia="zh-TW"/>
        </w:rPr>
        <w:t>訂</w:t>
      </w:r>
      <w:r w:rsidRPr="00DF7EDF">
        <w:rPr>
          <w:rFonts w:eastAsia="新細明體"/>
          <w:lang w:val="en-GB" w:eastAsia="zh-TW"/>
        </w:rPr>
        <w:t>)</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自己被</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民名冊非法</w:t>
      </w:r>
      <w:r w:rsidRPr="00DF7EDF">
        <w:rPr>
          <w:rFonts w:ascii="Microsoft YaHei" w:eastAsia="新細明體" w:hAnsi="Microsoft YaHei" w:cs="Microsoft YaHei" w:hint="eastAsia"/>
          <w:lang w:val="en-GB" w:eastAsia="zh-TW"/>
        </w:rPr>
        <w:t>遺</w:t>
      </w:r>
      <w:r w:rsidRPr="00DF7EDF">
        <w:rPr>
          <w:rFonts w:ascii="Yu Gothic UI" w:eastAsia="新細明體" w:hAnsi="Yu Gothic UI" w:cs="Yu Gothic UI" w:hint="eastAsia"/>
          <w:lang w:val="en-GB" w:eastAsia="zh-TW"/>
        </w:rPr>
        <w:t>漏的個人可以請</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緊</w:t>
      </w:r>
      <w:r w:rsidRPr="00DF7EDF">
        <w:rPr>
          <w:rFonts w:ascii="Yu Gothic UI" w:eastAsia="新細明體" w:hAnsi="Yu Gothic UI" w:cs="Yu Gothic UI" w:hint="eastAsia"/>
          <w:lang w:val="en-GB" w:eastAsia="zh-TW"/>
        </w:rPr>
        <w:t>急</w:t>
      </w:r>
      <w:r w:rsidRPr="00DF7EDF">
        <w:rPr>
          <w:rFonts w:ascii="Microsoft YaHei" w:eastAsia="新細明體" w:hAnsi="Microsoft YaHei" w:cs="Microsoft YaHei" w:hint="eastAsia"/>
          <w:lang w:val="en-GB" w:eastAsia="zh-TW"/>
        </w:rPr>
        <w:t>糾</w:t>
      </w:r>
      <w:r w:rsidRPr="00DF7EDF">
        <w:rPr>
          <w:rFonts w:ascii="Yu Gothic UI" w:eastAsia="新細明體" w:hAnsi="Yu Gothic UI" w:cs="Yu Gothic UI" w:hint="eastAsia"/>
          <w:lang w:val="en-GB" w:eastAsia="zh-TW"/>
        </w:rPr>
        <w:t>正</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一</w:t>
      </w:r>
      <w:r w:rsidRPr="00DF7EDF">
        <w:rPr>
          <w:rFonts w:ascii="Microsoft YaHei" w:eastAsia="新細明體" w:hAnsi="Microsoft YaHei" w:cs="Microsoft YaHei" w:hint="eastAsia"/>
          <w:lang w:val="en-GB" w:eastAsia="zh-TW"/>
        </w:rPr>
        <w:t>問題</w:t>
      </w:r>
      <w:r w:rsidRPr="00DF7EDF">
        <w:rPr>
          <w:rFonts w:ascii="Yu Gothic UI" w:eastAsia="新細明體" w:hAnsi="Yu Gothic UI" w:cs="Yu Gothic UI" w:hint="eastAsia"/>
          <w:lang w:val="en-GB" w:eastAsia="zh-TW"/>
        </w:rPr>
        <w:t>。可將該決定上</w:t>
      </w:r>
      <w:r w:rsidRPr="00DF7EDF">
        <w:rPr>
          <w:rFonts w:ascii="Microsoft YaHei" w:eastAsia="新細明體" w:hAnsi="Microsoft YaHei" w:cs="Microsoft YaHei" w:hint="eastAsia"/>
          <w:lang w:val="en-GB" w:eastAsia="zh-TW"/>
        </w:rPr>
        <w:t>訴</w:t>
      </w:r>
      <w:r w:rsidRPr="00DF7EDF">
        <w:rPr>
          <w:rFonts w:ascii="Yu Gothic UI" w:eastAsia="新細明體" w:hAnsi="Yu Gothic UI" w:cs="Yu Gothic UI" w:hint="eastAsia"/>
          <w:lang w:val="en-GB" w:eastAsia="zh-TW"/>
        </w:rPr>
        <w:t>到</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會理事會。根據第</w:t>
      </w:r>
      <w:r w:rsidRPr="00DF7EDF">
        <w:rPr>
          <w:rFonts w:eastAsia="新細明體"/>
          <w:lang w:val="en-GB" w:eastAsia="zh-TW"/>
        </w:rPr>
        <w:t>26b</w:t>
      </w:r>
      <w:r w:rsidRPr="00DF7EDF">
        <w:rPr>
          <w:rFonts w:eastAsia="新細明體" w:hint="eastAsia"/>
          <w:lang w:val="en-GB" w:eastAsia="zh-TW"/>
        </w:rPr>
        <w:t>條</w:t>
      </w:r>
      <w:r w:rsidRPr="00DF7EDF">
        <w:rPr>
          <w:rFonts w:eastAsia="新細明體"/>
          <w:lang w:val="en-GB" w:eastAsia="zh-TW"/>
        </w:rPr>
        <w:t>(2002</w:t>
      </w:r>
      <w:r w:rsidRPr="00DF7EDF">
        <w:rPr>
          <w:rFonts w:eastAsia="新細明體" w:hint="eastAsia"/>
          <w:lang w:val="en-GB" w:eastAsia="zh-TW"/>
        </w:rPr>
        <w:t>年修</w:t>
      </w:r>
      <w:r w:rsidRPr="00DF7EDF">
        <w:rPr>
          <w:rFonts w:ascii="Microsoft YaHei" w:eastAsia="新細明體" w:hAnsi="Microsoft YaHei" w:cs="Microsoft YaHei" w:hint="eastAsia"/>
          <w:lang w:val="en-GB" w:eastAsia="zh-TW"/>
        </w:rPr>
        <w:t>訂</w:t>
      </w:r>
      <w:r w:rsidRPr="00DF7EDF">
        <w:rPr>
          <w:rFonts w:eastAsia="新細明體"/>
          <w:lang w:val="en-GB" w:eastAsia="zh-TW"/>
        </w:rPr>
        <w:t>)</w:t>
      </w:r>
      <w:r w:rsidRPr="00DF7EDF">
        <w:rPr>
          <w:rFonts w:eastAsia="新細明體" w:hint="eastAsia"/>
          <w:lang w:val="en-GB" w:eastAsia="zh-TW"/>
        </w:rPr>
        <w:t>，可就委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會的決定在當事人收到決定通知之日起</w:t>
      </w:r>
      <w:r w:rsidRPr="00DF7EDF">
        <w:rPr>
          <w:rFonts w:eastAsia="新細明體"/>
          <w:lang w:val="en-GB" w:eastAsia="zh-TW"/>
        </w:rPr>
        <w:t>14</w:t>
      </w:r>
      <w:r w:rsidRPr="00DF7EDF">
        <w:rPr>
          <w:rFonts w:eastAsia="新細明體" w:hint="eastAsia"/>
          <w:lang w:val="en-GB" w:eastAsia="zh-TW"/>
        </w:rPr>
        <w:t>天內向最高行政法院提出上</w:t>
      </w:r>
      <w:r w:rsidRPr="00DF7EDF">
        <w:rPr>
          <w:rFonts w:ascii="Microsoft YaHei" w:eastAsia="新細明體" w:hAnsi="Microsoft YaHei" w:cs="Microsoft YaHei" w:hint="eastAsia"/>
          <w:lang w:val="en-GB" w:eastAsia="zh-TW"/>
        </w:rPr>
        <w:t>訴</w:t>
      </w:r>
      <w:r w:rsidRPr="00DF7EDF">
        <w:rPr>
          <w:rFonts w:ascii="Yu Gothic UI" w:eastAsia="新細明體" w:hAnsi="Yu Gothic UI" w:cs="Yu Gothic UI" w:hint="eastAsia"/>
          <w:lang w:val="en-GB" w:eastAsia="zh-TW"/>
        </w:rPr>
        <w:t>。該法院</w:t>
      </w:r>
      <w:r w:rsidRPr="00DF7EDF">
        <w:rPr>
          <w:rFonts w:ascii="Microsoft YaHei" w:eastAsia="新細明體" w:hAnsi="Microsoft YaHei" w:cs="Microsoft YaHei" w:hint="eastAsia"/>
          <w:lang w:val="en-GB" w:eastAsia="zh-TW"/>
        </w:rPr>
        <w:t>監</w:t>
      </w:r>
      <w:r w:rsidRPr="00DF7EDF">
        <w:rPr>
          <w:rFonts w:ascii="Yu Gothic UI" w:eastAsia="新細明體" w:hAnsi="Yu Gothic UI" w:cs="Yu Gothic UI" w:hint="eastAsia"/>
          <w:lang w:val="en-GB" w:eastAsia="zh-TW"/>
        </w:rPr>
        <w:t>督所作決定的合法性和一致性。</w:t>
      </w:r>
    </w:p>
    <w:p w:rsidR="003F2514" w:rsidRPr="005855BC" w:rsidRDefault="00DF7EDF" w:rsidP="00953003">
      <w:pPr>
        <w:pStyle w:val="SingleTxtGC"/>
        <w:tabs>
          <w:tab w:val="clear" w:pos="431"/>
          <w:tab w:val="clear" w:pos="1134"/>
          <w:tab w:val="clear" w:pos="1565"/>
          <w:tab w:val="clear" w:pos="1996"/>
          <w:tab w:val="left" w:pos="1701"/>
        </w:tabs>
        <w:rPr>
          <w:rFonts w:eastAsia="MS Mincho"/>
          <w:iCs/>
          <w:lang w:val="en-GB"/>
        </w:rPr>
      </w:pPr>
      <w:r w:rsidRPr="00DF7EDF">
        <w:rPr>
          <w:rFonts w:eastAsia="新細明體"/>
          <w:iCs/>
          <w:lang w:val="en-GB" w:eastAsia="zh-TW"/>
        </w:rPr>
        <w:lastRenderedPageBreak/>
        <w:t>4.4</w:t>
      </w:r>
      <w:r w:rsidRPr="00DF7EDF">
        <w:rPr>
          <w:rFonts w:eastAsia="新細明體"/>
          <w:iCs/>
          <w:lang w:val="en-GB" w:eastAsia="zh-TW"/>
        </w:rPr>
        <w:tab/>
      </w:r>
      <w:r w:rsidRPr="00DF7EDF">
        <w:rPr>
          <w:rFonts w:ascii="Microsoft YaHei" w:eastAsia="新細明體" w:hAnsi="Microsoft YaHei" w:cs="Microsoft YaHei" w:hint="eastAsia"/>
          <w:lang w:val="en-GB" w:eastAsia="zh-TW"/>
        </w:rPr>
        <w:t>總</w:t>
      </w:r>
      <w:r w:rsidRPr="00DF7EDF">
        <w:rPr>
          <w:rFonts w:ascii="Yu Gothic UI" w:eastAsia="新細明體" w:hAnsi="Yu Gothic UI" w:cs="Yu Gothic UI" w:hint="eastAsia"/>
          <w:lang w:val="en-GB" w:eastAsia="zh-TW"/>
        </w:rPr>
        <w:t>理</w:t>
      </w:r>
      <w:r w:rsidRPr="00DF7EDF">
        <w:rPr>
          <w:rFonts w:ascii="Microsoft YaHei" w:eastAsia="新細明體" w:hAnsi="Microsoft YaHei" w:cs="Microsoft YaHei" w:hint="eastAsia"/>
          <w:lang w:val="en-GB" w:eastAsia="zh-TW"/>
        </w:rPr>
        <w:t>辦</w:t>
      </w:r>
      <w:r w:rsidRPr="00DF7EDF">
        <w:rPr>
          <w:rFonts w:ascii="Yu Gothic UI" w:eastAsia="新細明體" w:hAnsi="Yu Gothic UI" w:cs="Yu Gothic UI" w:hint="eastAsia"/>
          <w:lang w:val="en-GB" w:eastAsia="zh-TW"/>
        </w:rPr>
        <w:t>公室</w:t>
      </w:r>
      <w:r w:rsidRPr="00DF7EDF">
        <w:rPr>
          <w:rFonts w:eastAsia="新細明體" w:hint="eastAsia"/>
          <w:lang w:eastAsia="zh-TW"/>
        </w:rPr>
        <w:t>最近的一份報告</w:t>
      </w:r>
      <w:r w:rsidR="003F2514" w:rsidRPr="00523C7D">
        <w:footnoteReference w:id="10"/>
      </w:r>
      <w:r w:rsidRPr="00DF7EDF">
        <w:rPr>
          <w:rFonts w:eastAsia="新細明體" w:hint="eastAsia"/>
          <w:lang w:eastAsia="zh-TW"/>
        </w:rPr>
        <w:t>指出，最高行政法院</w:t>
      </w:r>
      <w:r w:rsidRPr="00DF7EDF">
        <w:rPr>
          <w:rFonts w:eastAsia="新細明體"/>
          <w:lang w:eastAsia="zh-TW"/>
        </w:rPr>
        <w:t>2011</w:t>
      </w:r>
      <w:r w:rsidRPr="00DF7EDF">
        <w:rPr>
          <w:rFonts w:eastAsia="新細明體" w:hint="eastAsia"/>
          <w:lang w:eastAsia="zh-TW"/>
        </w:rPr>
        <w:t>年和</w:t>
      </w:r>
      <w:r w:rsidRPr="00DF7EDF">
        <w:rPr>
          <w:rFonts w:eastAsia="新細明體"/>
          <w:lang w:eastAsia="zh-TW"/>
        </w:rPr>
        <w:t>2015</w:t>
      </w:r>
      <w:r w:rsidRPr="00DF7EDF">
        <w:rPr>
          <w:rFonts w:eastAsia="新細明體" w:hint="eastAsia"/>
          <w:lang w:eastAsia="zh-TW"/>
        </w:rPr>
        <w:t>年的裁決採納了消除種族歧視委員會在其關於芬蘭第九、第十和第十七至第十九次定期報告的結論性意見中提出的建議，以更好地考慮到薩米人定義中的個人自我認同</w:t>
      </w:r>
      <w:r w:rsidRPr="00DF7EDF">
        <w:rPr>
          <w:rFonts w:eastAsia="新細明體" w:hint="eastAsia"/>
          <w:lang w:val="en-GB" w:eastAsia="zh-TW"/>
        </w:rPr>
        <w:t>。</w:t>
      </w:r>
      <w:r w:rsidR="003F2514" w:rsidRPr="006D3696">
        <w:rPr>
          <w:rStyle w:val="a8"/>
          <w:rFonts w:eastAsia="MS Mincho"/>
          <w:iCs/>
          <w:lang w:val="en-GB"/>
        </w:rPr>
        <w:footnoteReference w:id="11"/>
      </w:r>
    </w:p>
    <w:p w:rsidR="003F2514" w:rsidRPr="007C5661" w:rsidRDefault="00DF7EDF" w:rsidP="00953003">
      <w:pPr>
        <w:pStyle w:val="SingleTxtGC"/>
        <w:tabs>
          <w:tab w:val="clear" w:pos="431"/>
          <w:tab w:val="clear" w:pos="1134"/>
          <w:tab w:val="clear" w:pos="1565"/>
          <w:tab w:val="clear" w:pos="1996"/>
          <w:tab w:val="left" w:pos="1701"/>
        </w:tabs>
        <w:rPr>
          <w:rFonts w:eastAsia="MS Mincho"/>
          <w:i/>
          <w:iCs/>
          <w:lang w:val="en-GB"/>
        </w:rPr>
      </w:pPr>
      <w:r w:rsidRPr="00DF7EDF">
        <w:rPr>
          <w:rFonts w:eastAsia="新細明體"/>
          <w:iCs/>
          <w:lang w:val="en-GB" w:eastAsia="zh-TW"/>
        </w:rPr>
        <w:t>4.5</w:t>
      </w:r>
      <w:r w:rsidRPr="00DF7EDF">
        <w:rPr>
          <w:rFonts w:eastAsia="新細明體"/>
          <w:iCs/>
          <w:lang w:val="en-GB" w:eastAsia="zh-TW"/>
        </w:rPr>
        <w:tab/>
      </w:r>
      <w:r w:rsidRPr="00DF7EDF">
        <w:rPr>
          <w:rFonts w:eastAsia="新細明體" w:hint="eastAsia"/>
          <w:lang w:eastAsia="zh-TW"/>
        </w:rPr>
        <w:t>《薩米議會法》第</w:t>
      </w:r>
      <w:r w:rsidRPr="00DF7EDF">
        <w:rPr>
          <w:rFonts w:eastAsia="新細明體"/>
          <w:lang w:eastAsia="zh-TW"/>
        </w:rPr>
        <w:t>9</w:t>
      </w:r>
      <w:r w:rsidRPr="00DF7EDF">
        <w:rPr>
          <w:rFonts w:eastAsia="新細明體" w:hint="eastAsia"/>
          <w:lang w:eastAsia="zh-TW"/>
        </w:rPr>
        <w:t>條涉及公共當局與薩米議會談判的義務，該條規定：</w:t>
      </w:r>
    </w:p>
    <w:p w:rsidR="003F2514" w:rsidRDefault="00DF7EDF" w:rsidP="002B3DF8">
      <w:pPr>
        <w:pStyle w:val="SingleTxtGC"/>
        <w:tabs>
          <w:tab w:val="clear" w:pos="431"/>
          <w:tab w:val="clear" w:pos="1134"/>
          <w:tab w:val="clear" w:pos="1565"/>
          <w:tab w:val="clear" w:pos="1996"/>
          <w:tab w:val="clear" w:pos="2427"/>
          <w:tab w:val="left" w:pos="2156"/>
        </w:tabs>
        <w:ind w:left="1701"/>
        <w:rPr>
          <w:rFonts w:ascii="Yu Gothic UI" w:hAnsi="Yu Gothic UI" w:cs="Yu Gothic UI"/>
          <w:iCs/>
          <w:lang w:val="en-GB"/>
        </w:rPr>
      </w:pPr>
      <w:r w:rsidRPr="00DF7EDF">
        <w:rPr>
          <w:rFonts w:eastAsia="新細明體"/>
          <w:iCs/>
          <w:lang w:val="en-GB" w:eastAsia="zh-TW"/>
        </w:rPr>
        <w:t>(1)</w:t>
      </w:r>
      <w:r w:rsidRPr="00DF7EDF">
        <w:rPr>
          <w:rFonts w:eastAsia="新細明體"/>
          <w:iCs/>
          <w:lang w:val="en-GB" w:eastAsia="zh-TW"/>
        </w:rPr>
        <w:tab/>
      </w:r>
      <w:r w:rsidRPr="00DF7EDF">
        <w:rPr>
          <w:rFonts w:ascii="Segoe UI" w:eastAsia="新細明體" w:hAnsi="Segoe UI" w:cs="Segoe UI" w:hint="eastAsia"/>
          <w:lang w:eastAsia="zh-TW"/>
        </w:rPr>
        <w:t>當局應就可能直接和具體影響薩米人作為土著人民的地位和涉及薩米人家園內以下事項的一切影響深遠的重要措施進行談判：</w:t>
      </w:r>
    </w:p>
    <w:p w:rsidR="003F2514" w:rsidRPr="006D3696" w:rsidRDefault="00DF7EDF" w:rsidP="00B0628F">
      <w:pPr>
        <w:pStyle w:val="SingleTxtGC"/>
        <w:tabs>
          <w:tab w:val="clear" w:pos="431"/>
          <w:tab w:val="clear" w:pos="1134"/>
          <w:tab w:val="clear" w:pos="1565"/>
          <w:tab w:val="clear" w:pos="1996"/>
          <w:tab w:val="clear" w:pos="2427"/>
        </w:tabs>
        <w:ind w:left="2155"/>
        <w:rPr>
          <w:rFonts w:eastAsia="MS Mincho"/>
          <w:iCs/>
          <w:lang w:val="en-GB"/>
        </w:rPr>
      </w:pPr>
      <w:r w:rsidRPr="00DF7EDF">
        <w:rPr>
          <w:rFonts w:eastAsia="新細明體"/>
          <w:iCs/>
          <w:lang w:val="en-GB" w:eastAsia="zh-TW"/>
        </w:rPr>
        <w:t>(1)</w:t>
      </w:r>
      <w:r w:rsidRPr="00DF7EDF">
        <w:rPr>
          <w:rFonts w:eastAsia="新細明體"/>
          <w:iCs/>
          <w:lang w:val="en-GB" w:eastAsia="zh-TW"/>
        </w:rPr>
        <w:tab/>
      </w:r>
      <w:r w:rsidRPr="00DF7EDF">
        <w:rPr>
          <w:rFonts w:asciiTheme="minorEastAsia" w:eastAsia="新細明體" w:hAnsiTheme="minorEastAsia" w:hint="eastAsia"/>
          <w:iCs/>
          <w:lang w:val="en-GB" w:eastAsia="zh-TW"/>
        </w:rPr>
        <w:t>社區</w:t>
      </w:r>
      <w:r w:rsidRPr="00DF7EDF">
        <w:rPr>
          <w:rFonts w:ascii="Microsoft YaHei" w:eastAsia="新細明體" w:hAnsi="Microsoft YaHei" w:cs="Microsoft YaHei" w:hint="eastAsia"/>
          <w:iCs/>
          <w:lang w:val="en-GB" w:eastAsia="zh-TW"/>
        </w:rPr>
        <w:t>規</w:t>
      </w:r>
      <w:r w:rsidRPr="00DF7EDF">
        <w:rPr>
          <w:rFonts w:ascii="Yu Gothic UI" w:eastAsia="新細明體" w:hAnsi="Yu Gothic UI" w:cs="Yu Gothic UI" w:hint="eastAsia"/>
          <w:iCs/>
          <w:lang w:val="en-GB" w:eastAsia="zh-TW"/>
        </w:rPr>
        <w:t>劃；</w:t>
      </w:r>
    </w:p>
    <w:p w:rsidR="003F2514" w:rsidRPr="00290D13" w:rsidRDefault="00DF7EDF" w:rsidP="00B0628F">
      <w:pPr>
        <w:pStyle w:val="SingleTxtGC"/>
        <w:tabs>
          <w:tab w:val="clear" w:pos="431"/>
          <w:tab w:val="clear" w:pos="1134"/>
          <w:tab w:val="clear" w:pos="1565"/>
          <w:tab w:val="clear" w:pos="1996"/>
          <w:tab w:val="clear" w:pos="2427"/>
        </w:tabs>
        <w:ind w:left="2155"/>
        <w:rPr>
          <w:iCs/>
          <w:lang w:val="en-GB"/>
        </w:rPr>
      </w:pPr>
      <w:r w:rsidRPr="00DF7EDF">
        <w:rPr>
          <w:rFonts w:eastAsia="新細明體"/>
          <w:iCs/>
          <w:lang w:val="en-GB" w:eastAsia="zh-TW"/>
        </w:rPr>
        <w:t>(2)</w:t>
      </w:r>
      <w:r w:rsidRPr="00DF7EDF">
        <w:rPr>
          <w:rFonts w:eastAsia="新細明體"/>
          <w:iCs/>
          <w:lang w:val="en-GB" w:eastAsia="zh-TW"/>
        </w:rPr>
        <w:tab/>
      </w:r>
      <w:r w:rsidRPr="00DF7EDF">
        <w:rPr>
          <w:rFonts w:eastAsia="新細明體" w:hint="eastAsia"/>
          <w:iCs/>
          <w:lang w:val="en-GB" w:eastAsia="zh-TW"/>
        </w:rPr>
        <w:t>國有土地、保</w:t>
      </w:r>
      <w:r w:rsidRPr="00DF7EDF">
        <w:rPr>
          <w:rFonts w:ascii="Microsoft YaHei" w:eastAsia="新細明體" w:hAnsi="Microsoft YaHei" w:cs="Microsoft YaHei" w:hint="eastAsia"/>
          <w:iCs/>
          <w:lang w:val="en-GB" w:eastAsia="zh-TW"/>
        </w:rPr>
        <w:t>護</w:t>
      </w:r>
      <w:r w:rsidRPr="00DF7EDF">
        <w:rPr>
          <w:rFonts w:ascii="Yu Gothic UI" w:eastAsia="新細明體" w:hAnsi="Yu Gothic UI" w:cs="Yu Gothic UI" w:hint="eastAsia"/>
          <w:iCs/>
          <w:lang w:val="en-GB" w:eastAsia="zh-TW"/>
        </w:rPr>
        <w:t>區和荒地的管理、使用、租</w:t>
      </w:r>
      <w:r w:rsidRPr="00DF7EDF">
        <w:rPr>
          <w:rFonts w:ascii="Microsoft YaHei" w:eastAsia="新細明體" w:hAnsi="Microsoft YaHei" w:cs="Microsoft YaHei" w:hint="eastAsia"/>
          <w:iCs/>
          <w:lang w:val="en-GB" w:eastAsia="zh-TW"/>
        </w:rPr>
        <w:t>賃</w:t>
      </w:r>
      <w:r w:rsidRPr="00DF7EDF">
        <w:rPr>
          <w:rFonts w:ascii="Yu Gothic UI" w:eastAsia="新細明體" w:hAnsi="Yu Gothic UI" w:cs="Yu Gothic UI" w:hint="eastAsia"/>
          <w:iCs/>
          <w:lang w:val="en-GB" w:eastAsia="zh-TW"/>
        </w:rPr>
        <w:t>和</w:t>
      </w:r>
      <w:r w:rsidRPr="00DF7EDF">
        <w:rPr>
          <w:rFonts w:ascii="Microsoft YaHei" w:eastAsia="新細明體" w:hAnsi="Microsoft YaHei" w:cs="Microsoft YaHei" w:hint="eastAsia"/>
          <w:iCs/>
          <w:lang w:val="en-GB" w:eastAsia="zh-TW"/>
        </w:rPr>
        <w:t>轉讓</w:t>
      </w:r>
      <w:r w:rsidRPr="00DF7EDF">
        <w:rPr>
          <w:rFonts w:ascii="Yu Gothic UI" w:eastAsia="新細明體" w:hAnsi="Yu Gothic UI" w:cs="Yu Gothic UI" w:hint="eastAsia"/>
          <w:iCs/>
          <w:lang w:val="en-GB" w:eastAsia="zh-TW"/>
        </w:rPr>
        <w:t>；</w:t>
      </w:r>
    </w:p>
    <w:p w:rsidR="003F2514" w:rsidRPr="00290D13" w:rsidRDefault="00DF7EDF" w:rsidP="00B0628F">
      <w:pPr>
        <w:pStyle w:val="SingleTxtGC"/>
        <w:tabs>
          <w:tab w:val="clear" w:pos="431"/>
          <w:tab w:val="clear" w:pos="1134"/>
          <w:tab w:val="clear" w:pos="1565"/>
          <w:tab w:val="clear" w:pos="1996"/>
          <w:tab w:val="clear" w:pos="2427"/>
        </w:tabs>
        <w:ind w:left="2155"/>
        <w:rPr>
          <w:iCs/>
          <w:lang w:val="en-GB"/>
        </w:rPr>
      </w:pPr>
      <w:r w:rsidRPr="00DF7EDF">
        <w:rPr>
          <w:rFonts w:eastAsia="新細明體"/>
          <w:iCs/>
          <w:lang w:val="en-GB" w:eastAsia="zh-TW"/>
        </w:rPr>
        <w:t>(3)</w:t>
      </w:r>
      <w:r w:rsidRPr="00DF7EDF">
        <w:rPr>
          <w:rFonts w:eastAsia="新細明體"/>
          <w:iCs/>
          <w:lang w:val="en-GB" w:eastAsia="zh-TW"/>
        </w:rPr>
        <w:tab/>
      </w:r>
      <w:r w:rsidRPr="00DF7EDF">
        <w:rPr>
          <w:rFonts w:eastAsia="新細明體" w:cs="Segoe UI" w:hint="eastAsia"/>
          <w:lang w:eastAsia="zh-TW"/>
        </w:rPr>
        <w:t>礦</w:t>
      </w:r>
      <w:proofErr w:type="gramStart"/>
      <w:r w:rsidRPr="00DF7EDF">
        <w:rPr>
          <w:rFonts w:eastAsia="新細明體" w:cs="Segoe UI" w:hint="eastAsia"/>
          <w:lang w:eastAsia="zh-TW"/>
        </w:rPr>
        <w:t>權立樁標界</w:t>
      </w:r>
      <w:proofErr w:type="gramEnd"/>
      <w:r w:rsidRPr="00DF7EDF">
        <w:rPr>
          <w:rFonts w:eastAsia="新細明體" w:cs="Segoe UI" w:hint="eastAsia"/>
          <w:lang w:eastAsia="zh-TW"/>
        </w:rPr>
        <w:t>或採礦專利許可申請</w:t>
      </w:r>
      <w:r w:rsidRPr="00DF7EDF">
        <w:rPr>
          <w:rFonts w:ascii="Yu Gothic UI" w:eastAsia="新細明體" w:hAnsi="Yu Gothic UI" w:cs="Yu Gothic UI" w:hint="eastAsia"/>
          <w:iCs/>
          <w:lang w:val="en-GB" w:eastAsia="zh-TW"/>
        </w:rPr>
        <w:t>；</w:t>
      </w:r>
    </w:p>
    <w:p w:rsidR="003F2514" w:rsidRPr="006D3696" w:rsidRDefault="00DF7EDF" w:rsidP="00B0628F">
      <w:pPr>
        <w:pStyle w:val="SingleTxtGC"/>
        <w:tabs>
          <w:tab w:val="clear" w:pos="431"/>
          <w:tab w:val="clear" w:pos="1134"/>
          <w:tab w:val="clear" w:pos="1565"/>
          <w:tab w:val="clear" w:pos="1996"/>
          <w:tab w:val="clear" w:pos="2427"/>
        </w:tabs>
        <w:ind w:left="2155"/>
        <w:rPr>
          <w:rFonts w:eastAsia="MS Mincho"/>
          <w:iCs/>
          <w:lang w:val="en-GB"/>
        </w:rPr>
      </w:pPr>
      <w:r w:rsidRPr="00DF7EDF">
        <w:rPr>
          <w:rFonts w:eastAsia="新細明體"/>
          <w:iCs/>
          <w:lang w:val="en-GB" w:eastAsia="zh-TW"/>
        </w:rPr>
        <w:t>(4)</w:t>
      </w:r>
      <w:r w:rsidRPr="00DF7EDF">
        <w:rPr>
          <w:rFonts w:eastAsia="新細明體"/>
          <w:iCs/>
          <w:lang w:val="en-GB" w:eastAsia="zh-TW"/>
        </w:rPr>
        <w:tab/>
      </w:r>
      <w:r w:rsidRPr="00DF7EDF">
        <w:rPr>
          <w:rFonts w:eastAsia="新細明體" w:cs="Segoe UI" w:hint="eastAsia"/>
          <w:lang w:eastAsia="zh-TW"/>
        </w:rPr>
        <w:t>對屬於薩米文化的各種職業的立法或行政改革；</w:t>
      </w:r>
    </w:p>
    <w:p w:rsidR="003F2514" w:rsidRPr="006D3696" w:rsidRDefault="00DF7EDF" w:rsidP="00B0628F">
      <w:pPr>
        <w:pStyle w:val="SingleTxtGC"/>
        <w:tabs>
          <w:tab w:val="clear" w:pos="431"/>
          <w:tab w:val="clear" w:pos="1134"/>
          <w:tab w:val="clear" w:pos="1565"/>
          <w:tab w:val="clear" w:pos="1996"/>
          <w:tab w:val="clear" w:pos="2427"/>
        </w:tabs>
        <w:ind w:left="2155"/>
        <w:rPr>
          <w:rFonts w:eastAsia="MS Mincho"/>
          <w:iCs/>
          <w:lang w:val="en-GB"/>
        </w:rPr>
      </w:pPr>
      <w:r w:rsidRPr="00DF7EDF">
        <w:rPr>
          <w:rFonts w:eastAsia="新細明體"/>
          <w:iCs/>
          <w:lang w:val="en-GB" w:eastAsia="zh-TW"/>
        </w:rPr>
        <w:t>(5)</w:t>
      </w:r>
      <w:r w:rsidRPr="00DF7EDF">
        <w:rPr>
          <w:rFonts w:eastAsia="新細明體"/>
          <w:iCs/>
          <w:lang w:val="en-GB" w:eastAsia="zh-TW"/>
        </w:rPr>
        <w:tab/>
      </w:r>
      <w:r w:rsidRPr="00DF7EDF">
        <w:rPr>
          <w:rFonts w:eastAsia="新細明體" w:cs="Segoe UI" w:hint="eastAsia"/>
          <w:lang w:eastAsia="zh-TW"/>
        </w:rPr>
        <w:t>在學校以及社會和衛生服務部門發展薩米語教學和使用薩米語；</w:t>
      </w:r>
    </w:p>
    <w:p w:rsidR="003F2514" w:rsidRDefault="00DF7EDF" w:rsidP="00B0628F">
      <w:pPr>
        <w:pStyle w:val="SingleTxtGC"/>
        <w:tabs>
          <w:tab w:val="clear" w:pos="431"/>
          <w:tab w:val="clear" w:pos="1134"/>
          <w:tab w:val="clear" w:pos="1565"/>
          <w:tab w:val="clear" w:pos="1996"/>
          <w:tab w:val="clear" w:pos="2427"/>
        </w:tabs>
        <w:ind w:left="2155"/>
        <w:rPr>
          <w:rFonts w:ascii="Yu Gothic UI" w:hAnsi="Yu Gothic UI" w:cs="Yu Gothic UI"/>
          <w:iCs/>
          <w:lang w:val="en-GB"/>
        </w:rPr>
      </w:pPr>
      <w:r w:rsidRPr="00DF7EDF">
        <w:rPr>
          <w:rFonts w:eastAsia="新細明體"/>
          <w:iCs/>
          <w:lang w:val="en-GB" w:eastAsia="zh-TW"/>
        </w:rPr>
        <w:t>(6)</w:t>
      </w:r>
      <w:r w:rsidRPr="00DF7EDF">
        <w:rPr>
          <w:rFonts w:eastAsia="新細明體"/>
          <w:iCs/>
          <w:lang w:val="en-GB" w:eastAsia="zh-TW"/>
        </w:rPr>
        <w:tab/>
      </w:r>
      <w:r w:rsidRPr="00DF7EDF">
        <w:rPr>
          <w:rFonts w:asciiTheme="minorEastAsia" w:eastAsia="新細明體" w:hAnsiTheme="minorEastAsia" w:hint="eastAsia"/>
          <w:iCs/>
          <w:lang w:val="en-GB" w:eastAsia="zh-TW"/>
        </w:rPr>
        <w:t>影響</w:t>
      </w:r>
      <w:r w:rsidRPr="00DF7EDF">
        <w:rPr>
          <w:rFonts w:eastAsia="新細明體" w:cs="Segoe UI" w:hint="eastAsia"/>
          <w:lang w:eastAsia="zh-TW"/>
        </w:rPr>
        <w:t>薩米語言和文化或薩米人作為土著人民地位的任何其他事項。</w:t>
      </w:r>
    </w:p>
    <w:p w:rsidR="003F2514" w:rsidRPr="006D3696" w:rsidRDefault="00DF7EDF" w:rsidP="00B0628F">
      <w:pPr>
        <w:pStyle w:val="SingleTxtGC"/>
        <w:tabs>
          <w:tab w:val="clear" w:pos="431"/>
          <w:tab w:val="clear" w:pos="1134"/>
          <w:tab w:val="clear" w:pos="1565"/>
          <w:tab w:val="clear" w:pos="1996"/>
          <w:tab w:val="clear" w:pos="2427"/>
          <w:tab w:val="left" w:pos="2156"/>
        </w:tabs>
        <w:ind w:left="1701"/>
        <w:rPr>
          <w:rFonts w:eastAsia="MS Mincho"/>
          <w:iCs/>
          <w:lang w:val="en-GB"/>
        </w:rPr>
      </w:pPr>
      <w:r w:rsidRPr="00DF7EDF">
        <w:rPr>
          <w:rFonts w:eastAsia="新細明體"/>
          <w:iCs/>
          <w:lang w:val="en-GB" w:eastAsia="zh-TW"/>
        </w:rPr>
        <w:t>(2)</w:t>
      </w:r>
      <w:r w:rsidRPr="00DF7EDF">
        <w:rPr>
          <w:rFonts w:eastAsia="新細明體"/>
          <w:iCs/>
          <w:lang w:val="en-GB" w:eastAsia="zh-TW"/>
        </w:rPr>
        <w:tab/>
      </w:r>
      <w:r w:rsidRPr="00DF7EDF">
        <w:rPr>
          <w:rFonts w:ascii="Segoe UI" w:eastAsia="新細明體" w:hAnsi="Segoe UI" w:cs="Segoe UI" w:hint="eastAsia"/>
          <w:lang w:eastAsia="zh-TW"/>
        </w:rPr>
        <w:t>為了</w:t>
      </w:r>
      <w:r w:rsidRPr="00DF7EDF">
        <w:rPr>
          <w:rFonts w:ascii="Yu Gothic UI" w:eastAsia="新細明體" w:hAnsi="Yu Gothic UI" w:cs="Yu Gothic UI" w:hint="eastAsia"/>
          <w:iCs/>
          <w:lang w:val="en-GB" w:eastAsia="zh-TW"/>
        </w:rPr>
        <w:t>履行</w:t>
      </w:r>
      <w:r w:rsidRPr="00DF7EDF">
        <w:rPr>
          <w:rFonts w:ascii="Microsoft YaHei" w:eastAsia="新細明體" w:hAnsi="Microsoft YaHei" w:cs="Microsoft YaHei" w:hint="eastAsia"/>
          <w:iCs/>
          <w:lang w:val="en-GB" w:eastAsia="zh-TW"/>
        </w:rPr>
        <w:t>談</w:t>
      </w:r>
      <w:r w:rsidRPr="00DF7EDF">
        <w:rPr>
          <w:rFonts w:ascii="Yu Gothic UI" w:eastAsia="新細明體" w:hAnsi="Yu Gothic UI" w:cs="Yu Gothic UI" w:hint="eastAsia"/>
          <w:iCs/>
          <w:lang w:val="en-GB" w:eastAsia="zh-TW"/>
        </w:rPr>
        <w:t>判</w:t>
      </w:r>
      <w:r w:rsidRPr="00DF7EDF">
        <w:rPr>
          <w:rFonts w:ascii="Microsoft YaHei" w:eastAsia="新細明體" w:hAnsi="Microsoft YaHei" w:cs="Microsoft YaHei" w:hint="eastAsia"/>
          <w:iCs/>
          <w:lang w:val="en-GB" w:eastAsia="zh-TW"/>
        </w:rPr>
        <w:t>義務</w:t>
      </w:r>
      <w:r w:rsidRPr="00DF7EDF">
        <w:rPr>
          <w:rFonts w:ascii="Yu Gothic UI" w:eastAsia="新細明體" w:hAnsi="Yu Gothic UI" w:cs="Yu Gothic UI" w:hint="eastAsia"/>
          <w:iCs/>
          <w:lang w:val="en-GB" w:eastAsia="zh-TW"/>
        </w:rPr>
        <w:t>，有關當局</w:t>
      </w:r>
      <w:r w:rsidRPr="00DF7EDF">
        <w:rPr>
          <w:rFonts w:ascii="Microsoft YaHei" w:eastAsia="新細明體" w:hAnsi="Microsoft YaHei" w:cs="Microsoft YaHei" w:hint="eastAsia"/>
          <w:iCs/>
          <w:lang w:val="en-GB" w:eastAsia="zh-TW"/>
        </w:rPr>
        <w:t>應</w:t>
      </w:r>
      <w:r w:rsidRPr="00DF7EDF">
        <w:rPr>
          <w:rFonts w:ascii="Yu Gothic UI" w:eastAsia="新細明體" w:hAnsi="Yu Gothic UI" w:cs="Yu Gothic UI" w:hint="eastAsia"/>
          <w:iCs/>
          <w:lang w:val="en-GB" w:eastAsia="zh-TW"/>
        </w:rPr>
        <w:t>向</w:t>
      </w:r>
      <w:r w:rsidRPr="00DF7EDF">
        <w:rPr>
          <w:rFonts w:ascii="Microsoft YaHei" w:eastAsia="新細明體" w:hAnsi="Microsoft YaHei" w:cs="Microsoft YaHei" w:hint="eastAsia"/>
          <w:iCs/>
          <w:lang w:val="en-GB" w:eastAsia="zh-TW"/>
        </w:rPr>
        <w:t>薩</w:t>
      </w:r>
      <w:r w:rsidRPr="00DF7EDF">
        <w:rPr>
          <w:rFonts w:ascii="Yu Gothic UI" w:eastAsia="新細明體" w:hAnsi="Yu Gothic UI" w:cs="Yu Gothic UI" w:hint="eastAsia"/>
          <w:iCs/>
          <w:lang w:val="en-GB" w:eastAsia="zh-TW"/>
        </w:rPr>
        <w:t>米</w:t>
      </w:r>
      <w:r w:rsidRPr="00DF7EDF">
        <w:rPr>
          <w:rFonts w:ascii="Microsoft YaHei" w:eastAsia="新細明體" w:hAnsi="Microsoft YaHei" w:cs="Microsoft YaHei" w:hint="eastAsia"/>
          <w:iCs/>
          <w:lang w:val="en-GB" w:eastAsia="zh-TW"/>
        </w:rPr>
        <w:t>議</w:t>
      </w:r>
      <w:r w:rsidRPr="00DF7EDF">
        <w:rPr>
          <w:rFonts w:ascii="Yu Gothic UI" w:eastAsia="新細明體" w:hAnsi="Yu Gothic UI" w:cs="Yu Gothic UI" w:hint="eastAsia"/>
          <w:iCs/>
          <w:lang w:val="en-GB" w:eastAsia="zh-TW"/>
        </w:rPr>
        <w:t>會提供</w:t>
      </w:r>
      <w:r w:rsidRPr="00DF7EDF">
        <w:rPr>
          <w:rFonts w:ascii="Microsoft YaHei" w:eastAsia="新細明體" w:hAnsi="Microsoft YaHei" w:cs="Microsoft YaHei" w:hint="eastAsia"/>
          <w:iCs/>
          <w:lang w:val="en-GB" w:eastAsia="zh-TW"/>
        </w:rPr>
        <w:t>發</w:t>
      </w:r>
      <w:r w:rsidRPr="00DF7EDF">
        <w:rPr>
          <w:rFonts w:ascii="Yu Gothic UI" w:eastAsia="新細明體" w:hAnsi="Yu Gothic UI" w:cs="Yu Gothic UI" w:hint="eastAsia"/>
          <w:iCs/>
          <w:lang w:val="en-GB" w:eastAsia="zh-TW"/>
        </w:rPr>
        <w:t>表意</w:t>
      </w:r>
      <w:r w:rsidRPr="00DF7EDF">
        <w:rPr>
          <w:rFonts w:ascii="Microsoft YaHei" w:eastAsia="新細明體" w:hAnsi="Microsoft YaHei" w:cs="Microsoft YaHei" w:hint="eastAsia"/>
          <w:iCs/>
          <w:lang w:val="en-GB" w:eastAsia="zh-TW"/>
        </w:rPr>
        <w:t>見</w:t>
      </w:r>
      <w:r w:rsidRPr="00DF7EDF">
        <w:rPr>
          <w:rFonts w:ascii="Yu Gothic UI" w:eastAsia="新細明體" w:hAnsi="Yu Gothic UI" w:cs="Yu Gothic UI" w:hint="eastAsia"/>
          <w:iCs/>
          <w:lang w:val="en-GB" w:eastAsia="zh-TW"/>
        </w:rPr>
        <w:t>和</w:t>
      </w:r>
      <w:r w:rsidRPr="00DF7EDF">
        <w:rPr>
          <w:rFonts w:ascii="Microsoft YaHei" w:eastAsia="新細明體" w:hAnsi="Microsoft YaHei" w:cs="Microsoft YaHei" w:hint="eastAsia"/>
          <w:iCs/>
          <w:lang w:val="en-GB" w:eastAsia="zh-TW"/>
        </w:rPr>
        <w:t>討論事項</w:t>
      </w:r>
      <w:r w:rsidRPr="00DF7EDF">
        <w:rPr>
          <w:rFonts w:ascii="Yu Gothic UI" w:eastAsia="新細明體" w:hAnsi="Yu Gothic UI" w:cs="Yu Gothic UI" w:hint="eastAsia"/>
          <w:iCs/>
          <w:lang w:val="en-GB" w:eastAsia="zh-TW"/>
        </w:rPr>
        <w:t>的機會。未能利用</w:t>
      </w:r>
      <w:r w:rsidRPr="00DF7EDF">
        <w:rPr>
          <w:rFonts w:ascii="Microsoft YaHei" w:eastAsia="新細明體" w:hAnsi="Microsoft YaHei" w:cs="Microsoft YaHei" w:hint="eastAsia"/>
          <w:iCs/>
          <w:lang w:val="en-GB" w:eastAsia="zh-TW"/>
        </w:rPr>
        <w:t>這</w:t>
      </w:r>
      <w:r w:rsidRPr="00DF7EDF">
        <w:rPr>
          <w:rFonts w:ascii="Yu Gothic UI" w:eastAsia="新細明體" w:hAnsi="Yu Gothic UI" w:cs="Yu Gothic UI" w:hint="eastAsia"/>
          <w:iCs/>
          <w:lang w:val="en-GB" w:eastAsia="zh-TW"/>
        </w:rPr>
        <w:t>一機會絲毫不妨礙當局</w:t>
      </w:r>
      <w:r w:rsidRPr="00DF7EDF">
        <w:rPr>
          <w:rFonts w:ascii="Microsoft YaHei" w:eastAsia="新細明體" w:hAnsi="Microsoft YaHei" w:cs="Microsoft YaHei" w:hint="eastAsia"/>
          <w:iCs/>
          <w:lang w:val="en-GB" w:eastAsia="zh-TW"/>
        </w:rPr>
        <w:t>處</w:t>
      </w:r>
      <w:r w:rsidRPr="00DF7EDF">
        <w:rPr>
          <w:rFonts w:ascii="Yu Gothic UI" w:eastAsia="新細明體" w:hAnsi="Yu Gothic UI" w:cs="Yu Gothic UI" w:hint="eastAsia"/>
          <w:iCs/>
          <w:lang w:val="en-GB" w:eastAsia="zh-TW"/>
        </w:rPr>
        <w:t>理這一事項</w:t>
      </w:r>
      <w:r w:rsidRPr="00DF7EDF">
        <w:rPr>
          <w:rFonts w:eastAsia="新細明體" w:hint="eastAsia"/>
          <w:iCs/>
          <w:lang w:val="en-GB" w:eastAsia="zh-TW"/>
        </w:rPr>
        <w:t>。</w:t>
      </w:r>
    </w:p>
    <w:p w:rsidR="003F2514" w:rsidRPr="00920396" w:rsidRDefault="00DF7EDF" w:rsidP="00953003">
      <w:pPr>
        <w:pStyle w:val="SingleTxtGC"/>
        <w:tabs>
          <w:tab w:val="clear" w:pos="431"/>
          <w:tab w:val="clear" w:pos="1134"/>
          <w:tab w:val="clear" w:pos="1565"/>
          <w:tab w:val="clear" w:pos="1996"/>
          <w:tab w:val="left" w:pos="1701"/>
        </w:tabs>
        <w:rPr>
          <w:rFonts w:eastAsiaTheme="majorEastAsia"/>
          <w:lang w:val="en-GB"/>
        </w:rPr>
      </w:pPr>
      <w:r w:rsidRPr="00DF7EDF">
        <w:rPr>
          <w:rFonts w:eastAsia="新細明體"/>
          <w:lang w:val="en-GB" w:eastAsia="zh-TW"/>
        </w:rPr>
        <w:t>4.6</w:t>
      </w:r>
      <w:r w:rsidRPr="00DF7EDF">
        <w:rPr>
          <w:rFonts w:eastAsia="新細明體"/>
          <w:lang w:val="en-GB" w:eastAsia="zh-TW"/>
        </w:rPr>
        <w:tab/>
        <w:t>2017</w:t>
      </w:r>
      <w:r w:rsidRPr="00DF7EDF">
        <w:rPr>
          <w:rFonts w:eastAsia="新細明體" w:hint="eastAsia"/>
          <w:lang w:val="en-GB" w:eastAsia="zh-TW"/>
        </w:rPr>
        <w:t>年</w:t>
      </w:r>
      <w:r w:rsidRPr="00DF7EDF">
        <w:rPr>
          <w:rFonts w:eastAsia="新細明體"/>
          <w:lang w:val="en-GB" w:eastAsia="zh-TW"/>
        </w:rPr>
        <w:t>11</w:t>
      </w:r>
      <w:r w:rsidRPr="00DF7EDF">
        <w:rPr>
          <w:rFonts w:eastAsia="新細明體" w:hint="eastAsia"/>
          <w:lang w:val="en-GB" w:eastAsia="zh-TW"/>
        </w:rPr>
        <w:t>月</w:t>
      </w:r>
      <w:r w:rsidRPr="00DF7EDF">
        <w:rPr>
          <w:rFonts w:eastAsia="新細明體"/>
          <w:lang w:val="en-GB" w:eastAsia="zh-TW"/>
        </w:rPr>
        <w:t>8</w:t>
      </w:r>
      <w:r w:rsidRPr="00DF7EDF">
        <w:rPr>
          <w:rFonts w:eastAsia="新細明體" w:hint="eastAsia"/>
          <w:lang w:val="en-GB" w:eastAsia="zh-TW"/>
        </w:rPr>
        <w:t>日，司法部任命了一個委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會，負責起草《</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會法》的一些修正案。其工作任</w:t>
      </w:r>
      <w:r w:rsidRPr="00DF7EDF">
        <w:rPr>
          <w:rFonts w:ascii="Microsoft YaHei" w:eastAsia="新細明體" w:hAnsi="Microsoft YaHei" w:cs="Microsoft YaHei" w:hint="eastAsia"/>
          <w:lang w:val="en-GB" w:eastAsia="zh-TW"/>
        </w:rPr>
        <w:t>務</w:t>
      </w:r>
      <w:r w:rsidRPr="00DF7EDF">
        <w:rPr>
          <w:rFonts w:ascii="Yu Gothic UI" w:eastAsia="新細明體" w:hAnsi="Yu Gothic UI" w:cs="Yu Gothic UI" w:hint="eastAsia"/>
          <w:lang w:val="en-GB" w:eastAsia="zh-TW"/>
        </w:rPr>
        <w:t>源自《芬</w:t>
      </w:r>
      <w:r w:rsidRPr="00DF7EDF">
        <w:rPr>
          <w:rFonts w:ascii="Microsoft YaHei" w:eastAsia="新細明體" w:hAnsi="Microsoft YaHei" w:cs="Microsoft YaHei" w:hint="eastAsia"/>
          <w:lang w:val="en-GB" w:eastAsia="zh-TW"/>
        </w:rPr>
        <w:t>蘭憲</w:t>
      </w:r>
      <w:r w:rsidRPr="00DF7EDF">
        <w:rPr>
          <w:rFonts w:ascii="Yu Gothic UI" w:eastAsia="新細明體" w:hAnsi="Yu Gothic UI" w:cs="Yu Gothic UI" w:hint="eastAsia"/>
          <w:lang w:val="en-GB" w:eastAsia="zh-TW"/>
        </w:rPr>
        <w:t>法》、</w:t>
      </w:r>
      <w:r w:rsidRPr="00DF7EDF">
        <w:rPr>
          <w:rFonts w:ascii="Microsoft YaHei" w:eastAsia="新細明體" w:hAnsi="Microsoft YaHei" w:cs="Microsoft YaHei" w:hint="eastAsia"/>
          <w:lang w:val="en-GB" w:eastAsia="zh-TW"/>
        </w:rPr>
        <w:t>對</w:t>
      </w:r>
      <w:r w:rsidRPr="00DF7EDF">
        <w:rPr>
          <w:rFonts w:ascii="Yu Gothic UI" w:eastAsia="新細明體" w:hAnsi="Yu Gothic UI" w:cs="Yu Gothic UI" w:hint="eastAsia"/>
          <w:lang w:val="en-GB" w:eastAsia="zh-TW"/>
        </w:rPr>
        <w:t>芬</w:t>
      </w:r>
      <w:r w:rsidRPr="00DF7EDF">
        <w:rPr>
          <w:rFonts w:ascii="Microsoft YaHei" w:eastAsia="新細明體" w:hAnsi="Microsoft YaHei" w:cs="Microsoft YaHei" w:hint="eastAsia"/>
          <w:lang w:val="en-GB" w:eastAsia="zh-TW"/>
        </w:rPr>
        <w:t>蘭</w:t>
      </w:r>
      <w:r w:rsidRPr="00DF7EDF">
        <w:rPr>
          <w:rFonts w:ascii="Yu Gothic UI" w:eastAsia="新細明體" w:hAnsi="Yu Gothic UI" w:cs="Yu Gothic UI" w:hint="eastAsia"/>
          <w:lang w:val="en-GB" w:eastAsia="zh-TW"/>
        </w:rPr>
        <w:t>具有</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束力的國</w:t>
      </w:r>
      <w:r w:rsidRPr="00DF7EDF">
        <w:rPr>
          <w:rFonts w:ascii="Microsoft YaHei" w:eastAsia="新細明體" w:hAnsi="Microsoft YaHei" w:cs="Microsoft YaHei" w:hint="eastAsia"/>
          <w:lang w:val="en-GB" w:eastAsia="zh-TW"/>
        </w:rPr>
        <w:t>際</w:t>
      </w:r>
      <w:r w:rsidRPr="00DF7EDF">
        <w:rPr>
          <w:rFonts w:ascii="Yu Gothic UI" w:eastAsia="新細明體" w:hAnsi="Yu Gothic UI" w:cs="Yu Gothic UI" w:hint="eastAsia"/>
          <w:lang w:val="en-GB" w:eastAsia="zh-TW"/>
        </w:rPr>
        <w:t>人權條</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和《</w:t>
      </w:r>
      <w:r w:rsidRPr="00DF7EDF">
        <w:rPr>
          <w:rFonts w:ascii="Microsoft YaHei" w:eastAsia="新細明體" w:hAnsi="Microsoft YaHei" w:cs="Microsoft YaHei" w:hint="eastAsia"/>
          <w:lang w:val="en-GB" w:eastAsia="zh-TW"/>
        </w:rPr>
        <w:t>聯</w:t>
      </w:r>
      <w:r w:rsidRPr="00DF7EDF">
        <w:rPr>
          <w:rFonts w:ascii="Yu Gothic UI" w:eastAsia="新細明體" w:hAnsi="Yu Gothic UI" w:cs="Yu Gothic UI" w:hint="eastAsia"/>
          <w:lang w:val="en-GB" w:eastAsia="zh-TW"/>
        </w:rPr>
        <w:t>合國土著人民權利宣言》</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定的基本權利和其他</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還</w:t>
      </w:r>
      <w:r w:rsidRPr="00DF7EDF">
        <w:rPr>
          <w:rFonts w:ascii="Yu Gothic UI" w:eastAsia="新細明體" w:hAnsi="Yu Gothic UI" w:cs="Yu Gothic UI" w:hint="eastAsia"/>
          <w:lang w:val="en-GB" w:eastAsia="zh-TW"/>
        </w:rPr>
        <w:t>考</w:t>
      </w:r>
      <w:r w:rsidRPr="00DF7EDF">
        <w:rPr>
          <w:rFonts w:ascii="Microsoft YaHei" w:eastAsia="新細明體" w:hAnsi="Microsoft YaHei" w:cs="Microsoft YaHei" w:hint="eastAsia"/>
          <w:lang w:val="en-GB" w:eastAsia="zh-TW"/>
        </w:rPr>
        <w:t>慮</w:t>
      </w:r>
      <w:r w:rsidRPr="00DF7EDF">
        <w:rPr>
          <w:rFonts w:ascii="Yu Gothic UI" w:eastAsia="新細明體" w:hAnsi="Yu Gothic UI" w:cs="Yu Gothic UI" w:hint="eastAsia"/>
          <w:lang w:val="en-GB" w:eastAsia="zh-TW"/>
        </w:rPr>
        <w:t>到草</w:t>
      </w:r>
      <w:r w:rsidRPr="00DF7EDF">
        <w:rPr>
          <w:rFonts w:ascii="Microsoft YaHei" w:eastAsia="新細明體" w:hAnsi="Microsoft YaHei" w:cs="Microsoft YaHei" w:hint="eastAsia"/>
          <w:lang w:val="en-GB" w:eastAsia="zh-TW"/>
        </w:rPr>
        <w:t>簽</w:t>
      </w:r>
      <w:r w:rsidRPr="00DF7EDF">
        <w:rPr>
          <w:rFonts w:ascii="Yu Gothic UI" w:eastAsia="新細明體" w:hAnsi="Yu Gothic UI" w:cs="Yu Gothic UI" w:hint="eastAsia"/>
          <w:lang w:val="en-GB" w:eastAsia="zh-TW"/>
        </w:rPr>
        <w:t>的《北歐</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》和</w:t>
      </w:r>
      <w:r w:rsidRPr="00DF7EDF">
        <w:rPr>
          <w:rFonts w:ascii="Microsoft YaHei" w:eastAsia="新細明體" w:hAnsi="Microsoft YaHei" w:cs="Microsoft YaHei" w:hint="eastAsia"/>
          <w:lang w:val="en-GB" w:eastAsia="zh-TW"/>
        </w:rPr>
        <w:t>勞</w:t>
      </w:r>
      <w:r w:rsidRPr="00DF7EDF">
        <w:rPr>
          <w:rFonts w:ascii="Yu Gothic UI" w:eastAsia="新細明體" w:hAnsi="Yu Gothic UI" w:cs="Yu Gothic UI" w:hint="eastAsia"/>
          <w:lang w:val="en-GB" w:eastAsia="zh-TW"/>
        </w:rPr>
        <w:t>工</w:t>
      </w:r>
      <w:r w:rsidRPr="00DF7EDF">
        <w:rPr>
          <w:rFonts w:ascii="Microsoft YaHei" w:eastAsia="新細明體" w:hAnsi="Microsoft YaHei" w:cs="Microsoft YaHei" w:hint="eastAsia"/>
          <w:lang w:val="en-GB" w:eastAsia="zh-TW"/>
        </w:rPr>
        <w:t>組織</w:t>
      </w:r>
      <w:r w:rsidRPr="00DF7EDF">
        <w:rPr>
          <w:rFonts w:ascii="Yu Gothic UI" w:eastAsia="新細明體" w:hAnsi="Yu Gothic UI" w:cs="Yu Gothic UI" w:hint="eastAsia"/>
          <w:lang w:val="en-GB" w:eastAsia="zh-TW"/>
        </w:rPr>
        <w:t>《土著和部落人民公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擬議</w:t>
      </w:r>
      <w:r w:rsidRPr="00DF7EDF">
        <w:rPr>
          <w:rFonts w:ascii="Yu Gothic UI" w:eastAsia="新細明體" w:hAnsi="Yu Gothic UI" w:cs="Yu Gothic UI" w:hint="eastAsia"/>
          <w:lang w:val="en-GB" w:eastAsia="zh-TW"/>
        </w:rPr>
        <w:t>修正案包括修改</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中的投票權。修改後的相關</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定將同目前生效的</w:t>
      </w:r>
      <w:r w:rsidRPr="00DF7EDF">
        <w:rPr>
          <w:rFonts w:ascii="Microsoft YaHei" w:eastAsia="新細明體" w:hAnsi="Microsoft YaHei" w:cs="Microsoft YaHei" w:hint="eastAsia"/>
          <w:lang w:val="en-GB" w:eastAsia="zh-TW"/>
        </w:rPr>
        <w:t>標</w:t>
      </w:r>
      <w:r w:rsidRPr="00DF7EDF">
        <w:rPr>
          <w:rFonts w:ascii="Yu Gothic UI" w:eastAsia="新細明體" w:hAnsi="Yu Gothic UI" w:cs="Yu Gothic UI" w:hint="eastAsia"/>
          <w:lang w:val="en-GB" w:eastAsia="zh-TW"/>
        </w:rPr>
        <w:t>準一</w:t>
      </w:r>
      <w:r w:rsidRPr="00DF7EDF">
        <w:rPr>
          <w:rFonts w:ascii="Microsoft YaHei" w:eastAsia="新細明體" w:hAnsi="Microsoft YaHei" w:cs="Microsoft YaHei" w:hint="eastAsia"/>
          <w:lang w:val="en-GB" w:eastAsia="zh-TW"/>
        </w:rPr>
        <w:t>樣</w:t>
      </w:r>
      <w:r w:rsidRPr="00DF7EDF">
        <w:rPr>
          <w:rFonts w:ascii="Yu Gothic UI" w:eastAsia="新細明體" w:hAnsi="Yu Gothic UI" w:cs="Yu Gothic UI" w:hint="eastAsia"/>
          <w:lang w:val="en-GB" w:eastAsia="zh-TW"/>
        </w:rPr>
        <w:t>，要求既有主</w:t>
      </w:r>
      <w:r w:rsidRPr="00DF7EDF">
        <w:rPr>
          <w:rFonts w:ascii="Microsoft YaHei" w:eastAsia="新細明體" w:hAnsi="Microsoft YaHei" w:cs="Microsoft YaHei" w:hint="eastAsia"/>
          <w:lang w:val="en-GB" w:eastAsia="zh-TW"/>
        </w:rPr>
        <w:t>觀</w:t>
      </w:r>
      <w:r w:rsidRPr="00DF7EDF">
        <w:rPr>
          <w:rFonts w:ascii="Yu Gothic UI" w:eastAsia="新細明體" w:hAnsi="Yu Gothic UI" w:cs="Yu Gothic UI" w:hint="eastAsia"/>
          <w:lang w:val="en-GB" w:eastAsia="zh-TW"/>
        </w:rPr>
        <w:t>同意又</w:t>
      </w:r>
      <w:r w:rsidRPr="00DF7EDF">
        <w:rPr>
          <w:rFonts w:ascii="Microsoft YaHei" w:eastAsia="新細明體" w:hAnsi="Microsoft YaHei" w:cs="Microsoft YaHei" w:hint="eastAsia"/>
          <w:lang w:val="en-GB" w:eastAsia="zh-TW"/>
        </w:rPr>
        <w:t>滿</w:t>
      </w:r>
      <w:r w:rsidRPr="00DF7EDF">
        <w:rPr>
          <w:rFonts w:ascii="Yu Gothic UI" w:eastAsia="新細明體" w:hAnsi="Yu Gothic UI" w:cs="Yu Gothic UI" w:hint="eastAsia"/>
          <w:lang w:val="en-GB" w:eastAsia="zh-TW"/>
        </w:rPr>
        <w:t>足某些客</w:t>
      </w:r>
      <w:r w:rsidRPr="00DF7EDF">
        <w:rPr>
          <w:rFonts w:ascii="Microsoft YaHei" w:eastAsia="新細明體" w:hAnsi="Microsoft YaHei" w:cs="Microsoft YaHei" w:hint="eastAsia"/>
          <w:lang w:val="en-GB" w:eastAsia="zh-TW"/>
        </w:rPr>
        <w:t>觀標</w:t>
      </w:r>
      <w:r w:rsidRPr="00DF7EDF">
        <w:rPr>
          <w:rFonts w:ascii="Yu Gothic UI" w:eastAsia="新細明體" w:hAnsi="Yu Gothic UI" w:cs="Yu Gothic UI" w:hint="eastAsia"/>
          <w:lang w:val="en-GB" w:eastAsia="zh-TW"/>
        </w:rPr>
        <w:t>準：</w:t>
      </w:r>
      <w:r w:rsidRPr="00DF7EDF">
        <w:rPr>
          <w:rFonts w:ascii="Microsoft YaHei" w:eastAsia="新細明體" w:hAnsi="Microsoft YaHei" w:cs="Microsoft YaHei" w:hint="eastAsia"/>
          <w:lang w:val="en-GB" w:eastAsia="zh-TW"/>
        </w:rPr>
        <w:t>該</w:t>
      </w:r>
      <w:r w:rsidRPr="00DF7EDF">
        <w:rPr>
          <w:rFonts w:ascii="Yu Gothic UI" w:eastAsia="新細明體" w:hAnsi="Yu Gothic UI" w:cs="Yu Gothic UI" w:hint="eastAsia"/>
          <w:lang w:val="en-GB" w:eastAsia="zh-TW"/>
        </w:rPr>
        <w:t>人或其</w:t>
      </w:r>
      <w:r w:rsidRPr="00DF7EDF">
        <w:rPr>
          <w:rFonts w:eastAsia="新細明體" w:hint="eastAsia"/>
          <w:lang w:val="en-GB" w:eastAsia="zh-TW"/>
        </w:rPr>
        <w:t>父母或祖父母中至少有一人以薩米語為第一語言，</w:t>
      </w:r>
      <w:r w:rsidRPr="00DF7EDF">
        <w:rPr>
          <w:rFonts w:ascii="Yu Gothic UI" w:eastAsia="新細明體" w:hAnsi="Yu Gothic UI" w:cs="Yu Gothic UI" w:hint="eastAsia"/>
          <w:lang w:val="en-GB" w:eastAsia="zh-TW"/>
        </w:rPr>
        <w:t>或其父母中至少有一人已被列入</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民名冊。</w:t>
      </w:r>
      <w:r w:rsidRPr="00DF7EDF">
        <w:rPr>
          <w:rFonts w:ascii="Microsoft YaHei" w:eastAsia="新細明體" w:hAnsi="Microsoft YaHei" w:cs="Microsoft YaHei" w:hint="eastAsia"/>
          <w:lang w:val="en-GB" w:eastAsia="zh-TW"/>
        </w:rPr>
        <w:t>擬議</w:t>
      </w:r>
      <w:r w:rsidRPr="00DF7EDF">
        <w:rPr>
          <w:rFonts w:ascii="Yu Gothic UI" w:eastAsia="新細明體" w:hAnsi="Yu Gothic UI" w:cs="Yu Gothic UI" w:hint="eastAsia"/>
          <w:lang w:val="en-GB" w:eastAsia="zh-TW"/>
        </w:rPr>
        <w:t>案文在很大程度上與草</w:t>
      </w:r>
      <w:r w:rsidRPr="00DF7EDF">
        <w:rPr>
          <w:rFonts w:ascii="Microsoft YaHei" w:eastAsia="新細明體" w:hAnsi="Microsoft YaHei" w:cs="Microsoft YaHei" w:hint="eastAsia"/>
          <w:lang w:val="en-GB" w:eastAsia="zh-TW"/>
        </w:rPr>
        <w:t>簽</w:t>
      </w:r>
      <w:r w:rsidRPr="00DF7EDF">
        <w:rPr>
          <w:rFonts w:ascii="Yu Gothic UI" w:eastAsia="新細明體" w:hAnsi="Yu Gothic UI" w:cs="Yu Gothic UI" w:hint="eastAsia"/>
          <w:lang w:val="en-GB" w:eastAsia="zh-TW"/>
        </w:rPr>
        <w:t>的《北歐</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》的相</w:t>
      </w:r>
      <w:r w:rsidRPr="00DF7EDF">
        <w:rPr>
          <w:rFonts w:ascii="Microsoft YaHei" w:eastAsia="新細明體" w:hAnsi="Microsoft YaHei" w:cs="Microsoft YaHei" w:hint="eastAsia"/>
          <w:lang w:val="en-GB" w:eastAsia="zh-TW"/>
        </w:rPr>
        <w:t>應</w:t>
      </w:r>
      <w:r w:rsidRPr="00DF7EDF">
        <w:rPr>
          <w:rFonts w:ascii="Yu Gothic UI" w:eastAsia="新細明體" w:hAnsi="Yu Gothic UI" w:cs="Yu Gothic UI" w:hint="eastAsia"/>
          <w:lang w:val="en-GB" w:eastAsia="zh-TW"/>
        </w:rPr>
        <w:t>條款相似。另一</w:t>
      </w:r>
      <w:r w:rsidRPr="00DF7EDF">
        <w:rPr>
          <w:rFonts w:ascii="Microsoft YaHei" w:eastAsia="新細明體" w:hAnsi="Microsoft YaHei" w:cs="Microsoft YaHei" w:hint="eastAsia"/>
          <w:lang w:val="en-GB" w:eastAsia="zh-TW"/>
        </w:rPr>
        <w:t>項擬議</w:t>
      </w:r>
      <w:r w:rsidRPr="00DF7EDF">
        <w:rPr>
          <w:rFonts w:ascii="Yu Gothic UI" w:eastAsia="新細明體" w:hAnsi="Yu Gothic UI" w:cs="Yu Gothic UI" w:hint="eastAsia"/>
          <w:lang w:val="en-GB" w:eastAsia="zh-TW"/>
        </w:rPr>
        <w:t>的修改</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定，國家當局有</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就可能影響</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米人地位的某些事</w:t>
      </w:r>
      <w:r w:rsidRPr="00DF7EDF">
        <w:rPr>
          <w:rFonts w:ascii="Microsoft YaHei" w:eastAsia="新細明體" w:hAnsi="Microsoft YaHei" w:cs="Microsoft YaHei" w:hint="eastAsia"/>
          <w:lang w:val="en-GB" w:eastAsia="zh-TW"/>
        </w:rPr>
        <w:t>項</w:t>
      </w:r>
      <w:r w:rsidRPr="00DF7EDF">
        <w:rPr>
          <w:rFonts w:ascii="Yu Gothic UI" w:eastAsia="新細明體" w:hAnsi="Yu Gothic UI" w:cs="Yu Gothic UI" w:hint="eastAsia"/>
          <w:lang w:val="en-GB" w:eastAsia="zh-TW"/>
        </w:rPr>
        <w:t>與</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會合作和</w:t>
      </w:r>
      <w:r w:rsidRPr="00DF7EDF">
        <w:rPr>
          <w:rFonts w:ascii="Microsoft YaHei" w:eastAsia="新細明體" w:hAnsi="Microsoft YaHei" w:cs="Microsoft YaHei" w:hint="eastAsia"/>
          <w:lang w:val="en-GB" w:eastAsia="zh-TW"/>
        </w:rPr>
        <w:t>談</w:t>
      </w:r>
      <w:r w:rsidRPr="00DF7EDF">
        <w:rPr>
          <w:rFonts w:ascii="Yu Gothic UI" w:eastAsia="新細明體" w:hAnsi="Yu Gothic UI" w:cs="Yu Gothic UI" w:hint="eastAsia"/>
          <w:lang w:val="en-GB" w:eastAsia="zh-TW"/>
        </w:rPr>
        <w:t>判；但</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並不意味著</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會有權否決其他機構的決定。</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4.7</w:t>
      </w:r>
      <w:r w:rsidRPr="00DF7EDF">
        <w:rPr>
          <w:rFonts w:eastAsia="新細明體"/>
          <w:lang w:val="en-GB" w:eastAsia="zh-TW"/>
        </w:rPr>
        <w:tab/>
      </w:r>
      <w:r w:rsidRPr="00DF7EDF">
        <w:rPr>
          <w:rFonts w:ascii="Yu Gothic UI" w:eastAsia="新細明體" w:hAnsi="Yu Gothic UI" w:cs="Yu Gothic UI" w:hint="eastAsia"/>
          <w:lang w:val="en-GB" w:eastAsia="zh-TW"/>
        </w:rPr>
        <w:t>還</w:t>
      </w:r>
      <w:r w:rsidRPr="00DF7EDF">
        <w:rPr>
          <w:rFonts w:ascii="Microsoft YaHei" w:eastAsia="新細明體" w:hAnsi="Microsoft YaHei" w:cs="Microsoft YaHei" w:hint="eastAsia"/>
          <w:lang w:val="en-GB" w:eastAsia="zh-TW"/>
        </w:rPr>
        <w:t>對</w:t>
      </w:r>
      <w:r w:rsidRPr="00DF7EDF">
        <w:rPr>
          <w:rFonts w:ascii="Yu Gothic UI" w:eastAsia="新細明體" w:hAnsi="Yu Gothic UI" w:cs="Yu Gothic UI" w:hint="eastAsia"/>
          <w:lang w:val="en-GB" w:eastAsia="zh-TW"/>
        </w:rPr>
        <w:t>列入</w:t>
      </w:r>
      <w:r w:rsidRPr="00DF7EDF">
        <w:rPr>
          <w:rFonts w:ascii="Microsoft YaHei" w:eastAsia="新細明體" w:hAnsi="Microsoft YaHei" w:cs="Microsoft YaHei" w:hint="eastAsia"/>
          <w:lang w:val="en-GB" w:eastAsia="zh-TW"/>
        </w:rPr>
        <w:t>選舉名冊</w:t>
      </w:r>
      <w:r w:rsidRPr="00DF7EDF">
        <w:rPr>
          <w:rFonts w:ascii="Yu Gothic UI" w:eastAsia="新細明體" w:hAnsi="Yu Gothic UI" w:cs="Yu Gothic UI" w:hint="eastAsia"/>
          <w:lang w:val="en-GB" w:eastAsia="zh-TW"/>
        </w:rPr>
        <w:t>的程式提出了一些修改。其中包括延</w:t>
      </w:r>
      <w:r w:rsidRPr="00DF7EDF">
        <w:rPr>
          <w:rFonts w:ascii="Microsoft YaHei" w:eastAsia="新細明體" w:hAnsi="Microsoft YaHei" w:cs="Microsoft YaHei" w:hint="eastAsia"/>
          <w:lang w:val="en-GB" w:eastAsia="zh-TW"/>
        </w:rPr>
        <w:t>長尋求</w:t>
      </w:r>
      <w:r w:rsidRPr="00DF7EDF">
        <w:rPr>
          <w:rFonts w:ascii="Yu Gothic UI" w:eastAsia="新細明體" w:hAnsi="Yu Gothic UI" w:cs="Yu Gothic UI" w:hint="eastAsia"/>
          <w:lang w:val="en-GB" w:eastAsia="zh-TW"/>
        </w:rPr>
        <w:t>列入</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民名冊的</w:t>
      </w:r>
      <w:r w:rsidRPr="00DF7EDF">
        <w:rPr>
          <w:rFonts w:ascii="Microsoft YaHei" w:eastAsia="新細明體" w:hAnsi="Microsoft YaHei" w:cs="Microsoft YaHei" w:hint="eastAsia"/>
          <w:lang w:val="en-GB" w:eastAsia="zh-TW"/>
        </w:rPr>
        <w:t>時</w:t>
      </w:r>
      <w:r w:rsidRPr="00DF7EDF">
        <w:rPr>
          <w:rFonts w:ascii="Yu Gothic UI" w:eastAsia="新細明體" w:hAnsi="Yu Gothic UI" w:cs="Yu Gothic UI" w:hint="eastAsia"/>
          <w:lang w:val="en-GB" w:eastAsia="zh-TW"/>
        </w:rPr>
        <w:t>限，以便</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會有足夠</w:t>
      </w:r>
      <w:r w:rsidRPr="00DF7EDF">
        <w:rPr>
          <w:rFonts w:ascii="Microsoft YaHei" w:eastAsia="新細明體" w:hAnsi="Microsoft YaHei" w:cs="Microsoft YaHei" w:hint="eastAsia"/>
          <w:lang w:val="en-GB" w:eastAsia="zh-TW"/>
        </w:rPr>
        <w:t>時間審議</w:t>
      </w:r>
      <w:r w:rsidRPr="00DF7EDF">
        <w:rPr>
          <w:rFonts w:ascii="Yu Gothic UI" w:eastAsia="新細明體" w:hAnsi="Yu Gothic UI" w:cs="Yu Gothic UI" w:hint="eastAsia"/>
          <w:lang w:val="en-GB" w:eastAsia="zh-TW"/>
        </w:rPr>
        <w:t>申</w:t>
      </w:r>
      <w:r w:rsidRPr="00DF7EDF">
        <w:rPr>
          <w:rFonts w:ascii="Microsoft YaHei" w:eastAsia="新細明體" w:hAnsi="Microsoft YaHei" w:cs="Microsoft YaHei" w:hint="eastAsia"/>
          <w:lang w:val="en-GB" w:eastAsia="zh-TW"/>
        </w:rPr>
        <w:t>請</w:t>
      </w:r>
      <w:r w:rsidRPr="00DF7EDF">
        <w:rPr>
          <w:rFonts w:ascii="Yu Gothic UI" w:eastAsia="新細明體" w:hAnsi="Yu Gothic UI" w:cs="Yu Gothic UI" w:hint="eastAsia"/>
          <w:lang w:val="en-GB" w:eastAsia="zh-TW"/>
        </w:rPr>
        <w:t>和可能提出的</w:t>
      </w:r>
      <w:r w:rsidRPr="00DF7EDF">
        <w:rPr>
          <w:rFonts w:ascii="Microsoft YaHei" w:eastAsia="新細明體" w:hAnsi="Microsoft YaHei" w:cs="Microsoft YaHei" w:hint="eastAsia"/>
          <w:lang w:val="en-GB" w:eastAsia="zh-TW"/>
        </w:rPr>
        <w:t>審查要</w:t>
      </w:r>
      <w:r w:rsidRPr="00DF7EDF">
        <w:rPr>
          <w:rFonts w:ascii="Yu Gothic UI" w:eastAsia="新細明體" w:hAnsi="Yu Gothic UI" w:cs="Yu Gothic UI" w:hint="eastAsia"/>
          <w:lang w:val="en-GB" w:eastAsia="zh-TW"/>
        </w:rPr>
        <w:t>求。將</w:t>
      </w:r>
      <w:r w:rsidRPr="00DF7EDF">
        <w:rPr>
          <w:rFonts w:ascii="Microsoft YaHei" w:eastAsia="新細明體" w:hAnsi="Microsoft YaHei" w:cs="Microsoft YaHei" w:hint="eastAsia"/>
          <w:lang w:val="en-GB" w:eastAsia="zh-TW"/>
        </w:rPr>
        <w:t>設</w:t>
      </w:r>
      <w:r w:rsidRPr="00DF7EDF">
        <w:rPr>
          <w:rFonts w:ascii="Yu Gothic UI" w:eastAsia="新細明體" w:hAnsi="Yu Gothic UI" w:cs="Yu Gothic UI" w:hint="eastAsia"/>
          <w:lang w:val="en-GB" w:eastAsia="zh-TW"/>
        </w:rPr>
        <w:t>立一個獨立自主的</w:t>
      </w:r>
      <w:r w:rsidRPr="00DF7EDF">
        <w:rPr>
          <w:rFonts w:ascii="Microsoft YaHei" w:eastAsia="新細明體" w:hAnsi="Microsoft YaHei" w:cs="Microsoft YaHei" w:hint="eastAsia"/>
          <w:lang w:val="en-GB" w:eastAsia="zh-TW"/>
        </w:rPr>
        <w:t>審查</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會，由一名受</w:t>
      </w:r>
      <w:r w:rsidRPr="00DF7EDF">
        <w:rPr>
          <w:rFonts w:ascii="Microsoft YaHei" w:eastAsia="新細明體" w:hAnsi="Microsoft YaHei" w:cs="Microsoft YaHei" w:hint="eastAsia"/>
          <w:lang w:val="en-GB" w:eastAsia="zh-TW"/>
        </w:rPr>
        <w:t>過</w:t>
      </w:r>
      <w:r w:rsidRPr="00DF7EDF">
        <w:rPr>
          <w:rFonts w:ascii="Yu Gothic UI" w:eastAsia="新細明體" w:hAnsi="Yu Gothic UI" w:cs="Yu Gothic UI" w:hint="eastAsia"/>
          <w:lang w:val="en-GB" w:eastAsia="zh-TW"/>
        </w:rPr>
        <w:t>法律培</w:t>
      </w:r>
      <w:r w:rsidRPr="00DF7EDF">
        <w:rPr>
          <w:rFonts w:ascii="Microsoft YaHei" w:eastAsia="新細明體" w:hAnsi="Microsoft YaHei" w:cs="Microsoft YaHei" w:hint="eastAsia"/>
          <w:lang w:val="en-GB" w:eastAsia="zh-TW"/>
        </w:rPr>
        <w:t>訓</w:t>
      </w:r>
      <w:r w:rsidRPr="00DF7EDF">
        <w:rPr>
          <w:rFonts w:ascii="Yu Gothic UI" w:eastAsia="新細明體" w:hAnsi="Yu Gothic UI" w:cs="Yu Gothic UI" w:hint="eastAsia"/>
          <w:lang w:val="en-GB" w:eastAsia="zh-TW"/>
        </w:rPr>
        <w:t>的主席和三名成</w:t>
      </w:r>
      <w:r w:rsidRPr="00DF7EDF">
        <w:rPr>
          <w:rFonts w:ascii="Microsoft YaHei" w:eastAsia="新細明體" w:hAnsi="Microsoft YaHei" w:cs="Microsoft YaHei" w:hint="eastAsia"/>
          <w:lang w:val="en-GB" w:eastAsia="zh-TW"/>
        </w:rPr>
        <w:t>員組</w:t>
      </w:r>
      <w:r w:rsidRPr="00DF7EDF">
        <w:rPr>
          <w:rFonts w:ascii="Yu Gothic UI" w:eastAsia="新細明體" w:hAnsi="Yu Gothic UI" w:cs="Yu Gothic UI" w:hint="eastAsia"/>
          <w:lang w:val="en-GB" w:eastAsia="zh-TW"/>
        </w:rPr>
        <w:t>成，在</w:t>
      </w:r>
      <w:r w:rsidRPr="00DF7EDF">
        <w:rPr>
          <w:rFonts w:eastAsia="新細明體" w:hint="eastAsia"/>
          <w:lang w:val="en-GB" w:eastAsia="zh-TW"/>
        </w:rPr>
        <w:t>提出</w:t>
      </w:r>
      <w:r w:rsidRPr="00DF7EDF">
        <w:rPr>
          <w:rFonts w:ascii="Yu Gothic UI" w:eastAsia="新細明體" w:hAnsi="Yu Gothic UI" w:cs="Yu Gothic UI" w:hint="eastAsia"/>
          <w:lang w:val="en-GB" w:eastAsia="zh-TW"/>
        </w:rPr>
        <w:t>上</w:t>
      </w:r>
      <w:r w:rsidRPr="00DF7EDF">
        <w:rPr>
          <w:rFonts w:ascii="Microsoft YaHei" w:eastAsia="新細明體" w:hAnsi="Microsoft YaHei" w:cs="Microsoft YaHei" w:hint="eastAsia"/>
          <w:lang w:val="en-GB" w:eastAsia="zh-TW"/>
        </w:rPr>
        <w:t>訴時審查選舉</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eastAsia="新細明體" w:hint="eastAsia"/>
          <w:lang w:val="en-GB" w:eastAsia="zh-TW"/>
        </w:rPr>
        <w:t>會的決定。</w:t>
      </w:r>
      <w:r w:rsidRPr="00DF7EDF">
        <w:rPr>
          <w:rFonts w:ascii="Microsoft YaHei" w:eastAsia="新細明體" w:hAnsi="Microsoft YaHei" w:cs="Microsoft YaHei" w:hint="eastAsia"/>
          <w:lang w:val="en-GB" w:eastAsia="zh-TW"/>
        </w:rPr>
        <w:t>審查</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會的決定可以上</w:t>
      </w:r>
      <w:r w:rsidRPr="00DF7EDF">
        <w:rPr>
          <w:rFonts w:ascii="Microsoft YaHei" w:eastAsia="新細明體" w:hAnsi="Microsoft YaHei" w:cs="Microsoft YaHei" w:hint="eastAsia"/>
          <w:lang w:val="en-GB" w:eastAsia="zh-TW"/>
        </w:rPr>
        <w:t>訴</w:t>
      </w:r>
      <w:r w:rsidRPr="00DF7EDF">
        <w:rPr>
          <w:rFonts w:ascii="Yu Gothic UI" w:eastAsia="新細明體" w:hAnsi="Yu Gothic UI" w:cs="Yu Gothic UI" w:hint="eastAsia"/>
          <w:lang w:val="en-GB" w:eastAsia="zh-TW"/>
        </w:rPr>
        <w:t>到最高行政法院。目</w:t>
      </w:r>
      <w:r w:rsidRPr="00DF7EDF">
        <w:rPr>
          <w:rFonts w:ascii="Microsoft YaHei" w:eastAsia="新細明體" w:hAnsi="Microsoft YaHei" w:cs="Microsoft YaHei" w:hint="eastAsia"/>
          <w:lang w:val="en-GB" w:eastAsia="zh-TW"/>
        </w:rPr>
        <w:t>標</w:t>
      </w:r>
      <w:r w:rsidRPr="00DF7EDF">
        <w:rPr>
          <w:rFonts w:ascii="Yu Gothic UI" w:eastAsia="新細明體" w:hAnsi="Yu Gothic UI" w:cs="Yu Gothic UI" w:hint="eastAsia"/>
          <w:lang w:val="en-GB" w:eastAsia="zh-TW"/>
        </w:rPr>
        <w:t>是使《</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會法》修正案在將於</w:t>
      </w:r>
      <w:r w:rsidRPr="00DF7EDF">
        <w:rPr>
          <w:rFonts w:eastAsia="新細明體"/>
          <w:lang w:val="en-GB" w:eastAsia="zh-TW"/>
        </w:rPr>
        <w:t>2019</w:t>
      </w:r>
      <w:r w:rsidRPr="00DF7EDF">
        <w:rPr>
          <w:rFonts w:eastAsia="新細明體" w:hint="eastAsia"/>
          <w:lang w:val="en-GB" w:eastAsia="zh-TW"/>
        </w:rPr>
        <w:t>年</w:t>
      </w:r>
      <w:r w:rsidRPr="00DF7EDF">
        <w:rPr>
          <w:rFonts w:ascii="Microsoft YaHei" w:eastAsia="新細明體" w:hAnsi="Microsoft YaHei" w:cs="Microsoft YaHei" w:hint="eastAsia"/>
          <w:lang w:val="en-GB" w:eastAsia="zh-TW"/>
        </w:rPr>
        <w:t>舉</w:t>
      </w:r>
      <w:r w:rsidRPr="00DF7EDF">
        <w:rPr>
          <w:rFonts w:ascii="Yu Gothic UI" w:eastAsia="新細明體" w:hAnsi="Yu Gothic UI" w:cs="Yu Gothic UI" w:hint="eastAsia"/>
          <w:lang w:val="en-GB" w:eastAsia="zh-TW"/>
        </w:rPr>
        <w:t>行的下次</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之前充分生效。</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會尚未</w:t>
      </w:r>
      <w:r w:rsidRPr="00DF7EDF">
        <w:rPr>
          <w:rFonts w:ascii="Microsoft YaHei" w:eastAsia="新細明體" w:hAnsi="Microsoft YaHei" w:cs="Microsoft YaHei" w:hint="eastAsia"/>
          <w:lang w:val="en-GB" w:eastAsia="zh-TW"/>
        </w:rPr>
        <w:t>審議當前</w:t>
      </w:r>
      <w:r w:rsidRPr="00DF7EDF">
        <w:rPr>
          <w:rFonts w:ascii="Yu Gothic UI" w:eastAsia="新細明體" w:hAnsi="Yu Gothic UI" w:cs="Yu Gothic UI" w:hint="eastAsia"/>
          <w:lang w:val="en-GB" w:eastAsia="zh-TW"/>
        </w:rPr>
        <w:t>的草案，而沒有</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會的同意，政府不</w:t>
      </w:r>
      <w:r w:rsidRPr="00DF7EDF">
        <w:rPr>
          <w:rFonts w:eastAsia="新細明體" w:hint="eastAsia"/>
          <w:lang w:val="en-GB" w:eastAsia="zh-TW"/>
        </w:rPr>
        <w:t>會採取行動。</w:t>
      </w:r>
    </w:p>
    <w:p w:rsidR="003F2514" w:rsidRPr="006D3696" w:rsidRDefault="00DF7EDF" w:rsidP="003F45E4">
      <w:pPr>
        <w:pStyle w:val="H23GC"/>
        <w:rPr>
          <w:rFonts w:eastAsia="MS Mincho"/>
        </w:rPr>
      </w:pPr>
      <w:r w:rsidRPr="00DF7EDF">
        <w:rPr>
          <w:rFonts w:eastAsia="新細明體"/>
          <w:lang w:eastAsia="zh-TW"/>
        </w:rPr>
        <w:lastRenderedPageBreak/>
        <w:tab/>
      </w:r>
      <w:r w:rsidRPr="00DF7EDF">
        <w:rPr>
          <w:rFonts w:eastAsia="新細明體"/>
          <w:lang w:eastAsia="zh-TW"/>
        </w:rPr>
        <w:tab/>
      </w:r>
      <w:r w:rsidRPr="00DF7EDF">
        <w:rPr>
          <w:rFonts w:eastAsia="新細明體" w:hint="eastAsia"/>
          <w:lang w:eastAsia="zh-TW"/>
        </w:rPr>
        <w:t>提交人的進一步解釋</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5.1</w:t>
      </w:r>
      <w:r w:rsidRPr="00DF7EDF">
        <w:rPr>
          <w:rFonts w:eastAsia="新細明體"/>
          <w:lang w:val="en-GB" w:eastAsia="zh-TW"/>
        </w:rPr>
        <w:tab/>
      </w:r>
      <w:r w:rsidRPr="00DF7EDF">
        <w:rPr>
          <w:rFonts w:eastAsia="新細明體" w:hint="eastAsia"/>
          <w:lang w:val="en-GB" w:eastAsia="zh-TW"/>
        </w:rPr>
        <w:t>提交人在</w:t>
      </w:r>
      <w:r w:rsidRPr="00DF7EDF">
        <w:rPr>
          <w:rFonts w:eastAsia="新細明體"/>
          <w:lang w:val="en-GB" w:eastAsia="zh-TW"/>
        </w:rPr>
        <w:t>2017</w:t>
      </w:r>
      <w:r w:rsidRPr="00DF7EDF">
        <w:rPr>
          <w:rFonts w:eastAsia="新細明體" w:hint="eastAsia"/>
          <w:lang w:val="en-GB" w:eastAsia="zh-TW"/>
        </w:rPr>
        <w:t>年</w:t>
      </w:r>
      <w:r w:rsidRPr="00DF7EDF">
        <w:rPr>
          <w:rFonts w:eastAsia="新細明體"/>
          <w:lang w:val="en-GB" w:eastAsia="zh-TW"/>
        </w:rPr>
        <w:t>2</w:t>
      </w:r>
      <w:r w:rsidRPr="00DF7EDF">
        <w:rPr>
          <w:rFonts w:eastAsia="新細明體" w:hint="eastAsia"/>
          <w:lang w:val="en-GB" w:eastAsia="zh-TW"/>
        </w:rPr>
        <w:t>月</w:t>
      </w:r>
      <w:r w:rsidRPr="00DF7EDF">
        <w:rPr>
          <w:rFonts w:eastAsia="新細明體"/>
          <w:lang w:val="en-GB" w:eastAsia="zh-TW"/>
        </w:rPr>
        <w:t>23</w:t>
      </w:r>
      <w:r w:rsidRPr="00DF7EDF">
        <w:rPr>
          <w:rFonts w:eastAsia="新細明體" w:hint="eastAsia"/>
          <w:lang w:val="en-GB" w:eastAsia="zh-TW"/>
        </w:rPr>
        <w:t>日、</w:t>
      </w:r>
      <w:r w:rsidRPr="00DF7EDF">
        <w:rPr>
          <w:rFonts w:eastAsia="新細明體"/>
          <w:lang w:val="en-GB" w:eastAsia="zh-TW"/>
        </w:rPr>
        <w:t>2017</w:t>
      </w:r>
      <w:r w:rsidRPr="00DF7EDF">
        <w:rPr>
          <w:rFonts w:eastAsia="新細明體" w:hint="eastAsia"/>
          <w:lang w:val="en-GB" w:eastAsia="zh-TW"/>
        </w:rPr>
        <w:t>年</w:t>
      </w:r>
      <w:r w:rsidRPr="00DF7EDF">
        <w:rPr>
          <w:rFonts w:eastAsia="新細明體"/>
          <w:lang w:val="en-GB" w:eastAsia="zh-TW"/>
        </w:rPr>
        <w:t>7</w:t>
      </w:r>
      <w:r w:rsidRPr="00DF7EDF">
        <w:rPr>
          <w:rFonts w:eastAsia="新細明體" w:hint="eastAsia"/>
          <w:lang w:val="en-GB" w:eastAsia="zh-TW"/>
        </w:rPr>
        <w:t>月</w:t>
      </w:r>
      <w:r w:rsidRPr="00DF7EDF">
        <w:rPr>
          <w:rFonts w:eastAsia="新細明體"/>
          <w:lang w:val="en-GB" w:eastAsia="zh-TW"/>
        </w:rPr>
        <w:t>28</w:t>
      </w:r>
      <w:r w:rsidRPr="00DF7EDF">
        <w:rPr>
          <w:rFonts w:eastAsia="新細明體" w:hint="eastAsia"/>
          <w:lang w:val="en-GB" w:eastAsia="zh-TW"/>
        </w:rPr>
        <w:t>日、</w:t>
      </w:r>
      <w:r w:rsidRPr="00DF7EDF">
        <w:rPr>
          <w:rFonts w:eastAsia="新細明體"/>
          <w:lang w:val="en-GB" w:eastAsia="zh-TW"/>
        </w:rPr>
        <w:t>2018</w:t>
      </w:r>
      <w:r w:rsidRPr="00DF7EDF">
        <w:rPr>
          <w:rFonts w:eastAsia="新細明體" w:hint="eastAsia"/>
          <w:lang w:val="en-GB" w:eastAsia="zh-TW"/>
        </w:rPr>
        <w:t>年</w:t>
      </w:r>
      <w:r w:rsidRPr="00DF7EDF">
        <w:rPr>
          <w:rFonts w:eastAsia="新細明體"/>
          <w:lang w:val="en-GB" w:eastAsia="zh-TW"/>
        </w:rPr>
        <w:t>4</w:t>
      </w:r>
      <w:r w:rsidRPr="00DF7EDF">
        <w:rPr>
          <w:rFonts w:eastAsia="新細明體" w:hint="eastAsia"/>
          <w:lang w:val="en-GB" w:eastAsia="zh-TW"/>
        </w:rPr>
        <w:t>月</w:t>
      </w:r>
      <w:r w:rsidRPr="00DF7EDF">
        <w:rPr>
          <w:rFonts w:eastAsia="新細明體"/>
          <w:lang w:val="en-GB" w:eastAsia="zh-TW"/>
        </w:rPr>
        <w:t>13</w:t>
      </w:r>
      <w:r w:rsidRPr="00DF7EDF">
        <w:rPr>
          <w:rFonts w:eastAsia="新細明體" w:hint="eastAsia"/>
          <w:lang w:val="en-GB" w:eastAsia="zh-TW"/>
        </w:rPr>
        <w:t>日和</w:t>
      </w:r>
      <w:r w:rsidRPr="00DF7EDF">
        <w:rPr>
          <w:rFonts w:eastAsia="新細明體"/>
          <w:lang w:val="en-GB" w:eastAsia="zh-TW"/>
        </w:rPr>
        <w:t>2018</w:t>
      </w:r>
      <w:r w:rsidRPr="00DF7EDF">
        <w:rPr>
          <w:rFonts w:eastAsia="新細明體" w:hint="eastAsia"/>
          <w:lang w:val="en-GB" w:eastAsia="zh-TW"/>
        </w:rPr>
        <w:t>年</w:t>
      </w:r>
      <w:r w:rsidRPr="00DF7EDF">
        <w:rPr>
          <w:rFonts w:eastAsia="新細明體"/>
          <w:lang w:val="en-GB" w:eastAsia="zh-TW"/>
        </w:rPr>
        <w:t>8</w:t>
      </w:r>
      <w:r w:rsidRPr="00DF7EDF">
        <w:rPr>
          <w:rFonts w:eastAsia="新細明體" w:hint="eastAsia"/>
          <w:lang w:val="en-GB" w:eastAsia="zh-TW"/>
        </w:rPr>
        <w:t>月</w:t>
      </w:r>
      <w:r w:rsidRPr="00DF7EDF">
        <w:rPr>
          <w:rFonts w:eastAsia="新細明體"/>
          <w:lang w:val="en-GB" w:eastAsia="zh-TW"/>
        </w:rPr>
        <w:t>3</w:t>
      </w:r>
      <w:r w:rsidRPr="00DF7EDF">
        <w:rPr>
          <w:rFonts w:eastAsia="新細明體" w:hint="eastAsia"/>
          <w:lang w:val="en-GB" w:eastAsia="zh-TW"/>
        </w:rPr>
        <w:t>日的信函中，就委員會的進一步澄清要求作出了回應。</w:t>
      </w:r>
    </w:p>
    <w:p w:rsidR="003F2514" w:rsidRPr="006D3696" w:rsidRDefault="00DF7EDF" w:rsidP="00953003">
      <w:pPr>
        <w:pStyle w:val="SingleTxtGC"/>
        <w:tabs>
          <w:tab w:val="clear" w:pos="431"/>
          <w:tab w:val="clear" w:pos="1134"/>
          <w:tab w:val="clear" w:pos="1565"/>
          <w:tab w:val="clear" w:pos="1996"/>
          <w:tab w:val="left" w:pos="1701"/>
        </w:tabs>
        <w:rPr>
          <w:rFonts w:eastAsia="MS Mincho"/>
          <w:spacing w:val="-2"/>
          <w:lang w:val="en-GB"/>
        </w:rPr>
      </w:pPr>
      <w:r w:rsidRPr="00DF7EDF">
        <w:rPr>
          <w:rFonts w:eastAsia="新細明體"/>
          <w:spacing w:val="-2"/>
          <w:lang w:val="en-GB" w:eastAsia="zh-TW"/>
        </w:rPr>
        <w:t>5.2</w:t>
      </w:r>
      <w:r w:rsidRPr="00DF7EDF">
        <w:rPr>
          <w:rFonts w:eastAsia="新細明體"/>
          <w:spacing w:val="-2"/>
          <w:lang w:val="en-GB" w:eastAsia="zh-TW"/>
        </w:rPr>
        <w:tab/>
      </w:r>
      <w:r w:rsidRPr="00DF7EDF">
        <w:rPr>
          <w:rFonts w:eastAsia="新細明體" w:hint="eastAsia"/>
          <w:lang w:val="en-GB" w:eastAsia="zh-TW"/>
        </w:rPr>
        <w:t>提交人首先強調，她是根據薩米議會理事會的授權，代表她本人和芬蘭薩米</w:t>
      </w:r>
      <w:r w:rsidRPr="00DF7EDF">
        <w:rPr>
          <w:rFonts w:eastAsia="新細明體" w:hint="eastAsia"/>
          <w:lang w:eastAsia="zh-TW"/>
        </w:rPr>
        <w:t>土著人民成員提交來文的。這一授權遵循了委員會在</w:t>
      </w:r>
      <w:r w:rsidRPr="00DF7EDF">
        <w:rPr>
          <w:rFonts w:eastAsia="新細明體"/>
          <w:lang w:eastAsia="zh-TW"/>
        </w:rPr>
        <w:t>Lubicon Lake Band</w:t>
      </w:r>
      <w:r w:rsidRPr="00DF7EDF">
        <w:rPr>
          <w:rFonts w:ascii="Time New Roman" w:eastAsia="新細明體" w:hAnsi="Time New Roman" w:hint="eastAsia"/>
          <w:lang w:eastAsia="zh-TW"/>
        </w:rPr>
        <w:t>訴加拿大</w:t>
      </w:r>
      <w:r w:rsidRPr="00DF7EDF">
        <w:rPr>
          <w:rFonts w:eastAsia="新細明體" w:hint="eastAsia"/>
          <w:lang w:eastAsia="zh-TW"/>
        </w:rPr>
        <w:t>案中的判例</w:t>
      </w:r>
      <w:r w:rsidRPr="00DF7EDF">
        <w:rPr>
          <w:rFonts w:eastAsia="新細明體" w:hint="eastAsia"/>
          <w:lang w:val="en-GB" w:eastAsia="zh-TW"/>
        </w:rPr>
        <w:t>所確立的標準。</w:t>
      </w:r>
      <w:r w:rsidR="003F2514" w:rsidRPr="006D3696">
        <w:rPr>
          <w:rStyle w:val="a8"/>
          <w:rFonts w:eastAsia="MS Mincho"/>
          <w:spacing w:val="-2"/>
          <w:lang w:val="en-GB"/>
        </w:rPr>
        <w:footnoteReference w:id="12"/>
      </w:r>
      <w:r w:rsidRPr="00DF7EDF">
        <w:rPr>
          <w:rFonts w:eastAsia="新細明體"/>
          <w:lang w:val="en-GB" w:eastAsia="zh-TW"/>
        </w:rPr>
        <w:t xml:space="preserve"> </w:t>
      </w:r>
      <w:r w:rsidRPr="00DF7EDF">
        <w:rPr>
          <w:rFonts w:eastAsia="新細明體" w:hint="eastAsia"/>
          <w:lang w:val="en-GB" w:eastAsia="zh-TW"/>
        </w:rPr>
        <w:t>因此，她請委員會考慮到本案的</w:t>
      </w:r>
      <w:proofErr w:type="gramStart"/>
      <w:r w:rsidRPr="00DF7EDF">
        <w:rPr>
          <w:rFonts w:eastAsia="新細明體" w:hint="eastAsia"/>
          <w:lang w:val="en-GB" w:eastAsia="zh-TW"/>
        </w:rPr>
        <w:t>個</w:t>
      </w:r>
      <w:proofErr w:type="gramEnd"/>
      <w:r w:rsidRPr="00DF7EDF">
        <w:rPr>
          <w:rFonts w:eastAsia="新細明體" w:hint="eastAsia"/>
          <w:lang w:val="en-GB" w:eastAsia="zh-TW"/>
        </w:rPr>
        <w:t>人和集體層面，以及她代表本群體所有成員的權利。</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5.3</w:t>
      </w:r>
      <w:r w:rsidRPr="00DF7EDF">
        <w:rPr>
          <w:rFonts w:eastAsia="新細明體"/>
          <w:lang w:val="en-GB" w:eastAsia="zh-TW"/>
        </w:rPr>
        <w:tab/>
      </w:r>
      <w:r w:rsidRPr="00DF7EDF">
        <w:rPr>
          <w:rFonts w:eastAsia="新細明體" w:hint="eastAsia"/>
          <w:lang w:val="en-GB" w:eastAsia="zh-TW"/>
        </w:rPr>
        <w:t>另一個人提交的關於締約國同一行為的任何來文並不影響提交人提交來文的權利或她代表本群體其他成員的權利。</w:t>
      </w:r>
    </w:p>
    <w:p w:rsidR="003F2514" w:rsidRPr="006D64B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5.4</w:t>
      </w:r>
      <w:r w:rsidRPr="00DF7EDF">
        <w:rPr>
          <w:rFonts w:eastAsia="新細明體"/>
          <w:lang w:val="en-GB" w:eastAsia="zh-TW"/>
        </w:rPr>
        <w:tab/>
      </w:r>
      <w:r w:rsidRPr="00DF7EDF">
        <w:rPr>
          <w:rFonts w:eastAsia="新細明體" w:hint="eastAsia"/>
          <w:lang w:val="en-GB" w:eastAsia="zh-TW"/>
        </w:rPr>
        <w:t>鑒於委員會關於可否受理的決定，提交人修改了她關於有效補救的請求，要求這些補救包括：</w:t>
      </w:r>
      <w:r w:rsidRPr="00DF7EDF">
        <w:rPr>
          <w:rFonts w:eastAsia="新細明體"/>
          <w:lang w:val="en-GB" w:eastAsia="zh-TW"/>
        </w:rPr>
        <w:t xml:space="preserve">(a) </w:t>
      </w:r>
      <w:r w:rsidRPr="00DF7EDF">
        <w:rPr>
          <w:rFonts w:eastAsia="新細明體" w:hint="eastAsia"/>
          <w:lang w:val="en-GB" w:eastAsia="zh-TW"/>
        </w:rPr>
        <w:t>對侵犯提交人和薩米土著人民不受歧視、參與政治和享有根據其自決權解釋的自身文化權利的行為公開道歉；</w:t>
      </w:r>
      <w:r w:rsidRPr="00DF7EDF">
        <w:rPr>
          <w:rFonts w:eastAsia="新細明體"/>
          <w:lang w:val="en-GB" w:eastAsia="zh-TW"/>
        </w:rPr>
        <w:t xml:space="preserve">(b) </w:t>
      </w:r>
      <w:r w:rsidRPr="00DF7EDF">
        <w:rPr>
          <w:rFonts w:eastAsia="新細明體" w:hint="eastAsia"/>
          <w:lang w:val="en-GB" w:eastAsia="zh-TW"/>
        </w:rPr>
        <w:t>立即停止將嚴重影響薩米土著人民權益且未獲薩米人自由、事先和知情同意的現行立法、訂立條約或行政程式；</w:t>
      </w:r>
      <w:r w:rsidRPr="00DF7EDF">
        <w:rPr>
          <w:rFonts w:eastAsia="新細明體"/>
          <w:lang w:val="en-GB" w:eastAsia="zh-TW"/>
        </w:rPr>
        <w:t xml:space="preserve">(c) </w:t>
      </w:r>
      <w:r w:rsidRPr="00DF7EDF">
        <w:rPr>
          <w:rFonts w:eastAsia="新細明體" w:hint="eastAsia"/>
          <w:lang w:val="en-GB" w:eastAsia="zh-TW"/>
        </w:rPr>
        <w:t>立即開始修訂《薩米議會法》第</w:t>
      </w:r>
      <w:r w:rsidRPr="00DF7EDF">
        <w:rPr>
          <w:rFonts w:eastAsia="新細明體"/>
          <w:lang w:val="en-GB" w:eastAsia="zh-TW"/>
        </w:rPr>
        <w:t>3</w:t>
      </w:r>
      <w:r w:rsidRPr="00DF7EDF">
        <w:rPr>
          <w:rFonts w:eastAsia="新細明體" w:hint="eastAsia"/>
          <w:lang w:val="en-GB" w:eastAsia="zh-TW"/>
        </w:rPr>
        <w:t>條，以便以尊重薩米人民行使自決權的方式確定薩米議會選舉中投票資格的標準，並將國內法院對薩米議會機關決定的外部司法審查限制在相關決定具有任意性或歧視性的情況；</w:t>
      </w:r>
      <w:r w:rsidRPr="00DF7EDF">
        <w:rPr>
          <w:rFonts w:eastAsia="新細明體"/>
          <w:lang w:val="en-GB" w:eastAsia="zh-TW"/>
        </w:rPr>
        <w:t xml:space="preserve">(d) </w:t>
      </w:r>
      <w:r w:rsidRPr="00DF7EDF">
        <w:rPr>
          <w:rFonts w:eastAsia="新細明體" w:hint="eastAsia"/>
          <w:lang w:val="en-GB" w:eastAsia="zh-TW"/>
        </w:rPr>
        <w:t>補償薩米議會因</w:t>
      </w:r>
      <w:r w:rsidRPr="00DF7EDF">
        <w:rPr>
          <w:rFonts w:eastAsia="新細明體"/>
          <w:lang w:val="en-GB" w:eastAsia="zh-TW"/>
        </w:rPr>
        <w:t>2016</w:t>
      </w:r>
      <w:r w:rsidRPr="00DF7EDF">
        <w:rPr>
          <w:rFonts w:eastAsia="新細明體" w:hint="eastAsia"/>
          <w:lang w:val="en-GB" w:eastAsia="zh-TW"/>
        </w:rPr>
        <w:t>年</w:t>
      </w:r>
      <w:r w:rsidRPr="00DF7EDF">
        <w:rPr>
          <w:rFonts w:eastAsia="新細明體"/>
          <w:lang w:val="en-GB" w:eastAsia="zh-TW"/>
        </w:rPr>
        <w:t>1</w:t>
      </w:r>
      <w:r w:rsidRPr="00DF7EDF">
        <w:rPr>
          <w:rFonts w:eastAsia="新細明體" w:hint="eastAsia"/>
          <w:lang w:val="en-GB" w:eastAsia="zh-TW"/>
        </w:rPr>
        <w:t>月</w:t>
      </w:r>
      <w:r w:rsidRPr="00DF7EDF">
        <w:rPr>
          <w:rFonts w:eastAsia="新細明體"/>
          <w:lang w:val="en-GB" w:eastAsia="zh-TW"/>
        </w:rPr>
        <w:t>13</w:t>
      </w:r>
      <w:r w:rsidRPr="00DF7EDF">
        <w:rPr>
          <w:rFonts w:eastAsia="新細明體" w:hint="eastAsia"/>
          <w:lang w:val="en-GB" w:eastAsia="zh-TW"/>
        </w:rPr>
        <w:t>日的裁決而支付的法律費用；</w:t>
      </w:r>
      <w:r w:rsidRPr="00DF7EDF">
        <w:rPr>
          <w:rFonts w:eastAsia="新細明體"/>
          <w:lang w:val="en-GB" w:eastAsia="zh-TW"/>
        </w:rPr>
        <w:t xml:space="preserve">(e) </w:t>
      </w:r>
      <w:r w:rsidRPr="00DF7EDF">
        <w:rPr>
          <w:rFonts w:eastAsia="新細明體" w:hint="eastAsia"/>
          <w:lang w:val="en-GB" w:eastAsia="zh-TW"/>
        </w:rPr>
        <w:t>補償薩米議會因</w:t>
      </w:r>
      <w:r w:rsidRPr="00DF7EDF">
        <w:rPr>
          <w:rFonts w:eastAsia="新細明體"/>
          <w:lang w:val="en-GB" w:eastAsia="zh-TW"/>
        </w:rPr>
        <w:t>2015</w:t>
      </w:r>
      <w:r w:rsidRPr="00DF7EDF">
        <w:rPr>
          <w:rFonts w:eastAsia="新細明體" w:hint="eastAsia"/>
          <w:lang w:val="en-GB" w:eastAsia="zh-TW"/>
        </w:rPr>
        <w:t>年選舉相關事項提起訴訟而產生的法律費用。</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5.5</w:t>
      </w:r>
      <w:r w:rsidRPr="00DF7EDF">
        <w:rPr>
          <w:rFonts w:eastAsia="新細明體"/>
          <w:lang w:val="en-GB" w:eastAsia="zh-TW"/>
        </w:rPr>
        <w:tab/>
      </w:r>
      <w:r w:rsidRPr="00DF7EDF">
        <w:rPr>
          <w:rFonts w:eastAsia="新細明體" w:hint="eastAsia"/>
          <w:lang w:val="en-GB" w:eastAsia="zh-TW"/>
        </w:rPr>
        <w:t>提交人稱，締約國沒有提到消除種族歧視委員會最近發佈的兩項結論性意見，委員會在這兩項意見中認為，最高行政法院的裁決沒有充分重視薩米人的自決權。</w:t>
      </w:r>
      <w:r w:rsidR="003F2514" w:rsidRPr="006D3696">
        <w:rPr>
          <w:rStyle w:val="a8"/>
          <w:rFonts w:eastAsia="MS Mincho"/>
          <w:lang w:val="en-GB"/>
        </w:rPr>
        <w:footnoteReference w:id="13"/>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5.6</w:t>
      </w:r>
      <w:r w:rsidRPr="00DF7EDF">
        <w:rPr>
          <w:rFonts w:eastAsia="新細明體"/>
          <w:lang w:val="en-GB" w:eastAsia="zh-TW"/>
        </w:rPr>
        <w:tab/>
      </w:r>
      <w:r w:rsidRPr="00DF7EDF">
        <w:rPr>
          <w:rFonts w:eastAsia="新細明體" w:hint="eastAsia"/>
          <w:lang w:val="en-GB" w:eastAsia="zh-TW"/>
        </w:rPr>
        <w:t>關於起草</w:t>
      </w:r>
      <w:r w:rsidRPr="00DF7EDF">
        <w:rPr>
          <w:rFonts w:eastAsia="新細明體" w:hint="eastAsia"/>
          <w:spacing w:val="2"/>
          <w:lang w:val="en-GB" w:eastAsia="zh-TW"/>
        </w:rPr>
        <w:t>《薩米議會法》修正案的進程，當前的提案令薩米人滿意。這一進程將部分補救提交人關於違反《公約》的申訴，但不會終止這些違反行為的持續影響。事實上，通過提交關於該法擬議修改的資料，締約國預設最高行政法院對現行第</w:t>
      </w:r>
      <w:r w:rsidRPr="00DF7EDF">
        <w:rPr>
          <w:rFonts w:eastAsia="新細明體"/>
          <w:spacing w:val="2"/>
          <w:lang w:val="en-GB" w:eastAsia="zh-TW"/>
        </w:rPr>
        <w:t>3</w:t>
      </w:r>
      <w:r w:rsidRPr="00DF7EDF">
        <w:rPr>
          <w:rFonts w:eastAsia="新細明體" w:hint="eastAsia"/>
          <w:spacing w:val="2"/>
          <w:lang w:val="en-GB" w:eastAsia="zh-TW"/>
        </w:rPr>
        <w:t>條的解釋違反了《公約》。</w:t>
      </w:r>
      <w:proofErr w:type="gramStart"/>
      <w:r w:rsidRPr="00DF7EDF">
        <w:rPr>
          <w:rFonts w:eastAsia="新細明體" w:hint="eastAsia"/>
          <w:spacing w:val="2"/>
          <w:lang w:val="en-GB" w:eastAsia="zh-TW"/>
        </w:rPr>
        <w:t>此外，</w:t>
      </w:r>
      <w:proofErr w:type="gramEnd"/>
      <w:r w:rsidRPr="00DF7EDF">
        <w:rPr>
          <w:rFonts w:eastAsia="新細明體" w:hint="eastAsia"/>
          <w:spacing w:val="2"/>
          <w:lang w:val="en-GB" w:eastAsia="zh-TW"/>
        </w:rPr>
        <w:t>起草委員會中有一半</w:t>
      </w:r>
      <w:r w:rsidRPr="00DF7EDF">
        <w:rPr>
          <w:rFonts w:eastAsia="新細明體" w:hint="eastAsia"/>
          <w:lang w:val="en-GB" w:eastAsia="zh-TW"/>
        </w:rPr>
        <w:t>成員不是薩米人，屬於主要由非薩米芬蘭人投票支持</w:t>
      </w:r>
      <w:r w:rsidRPr="00DF7EDF">
        <w:rPr>
          <w:rFonts w:eastAsia="新細明體" w:hint="eastAsia"/>
          <w:spacing w:val="2"/>
          <w:lang w:val="en-GB" w:eastAsia="zh-TW"/>
        </w:rPr>
        <w:t>的政黨，而討論的問題應由薩米人單獨決定。另外，當前的草案包含一項過渡條</w:t>
      </w:r>
      <w:r w:rsidRPr="00DF7EDF">
        <w:rPr>
          <w:rFonts w:eastAsia="新細明體" w:hint="eastAsia"/>
          <w:lang w:val="en-GB" w:eastAsia="zh-TW"/>
        </w:rPr>
        <w:t>款，使修正案的生效至少延遲到</w:t>
      </w:r>
      <w:r w:rsidRPr="00DF7EDF">
        <w:rPr>
          <w:rFonts w:eastAsia="新細明體"/>
          <w:lang w:val="en-GB" w:eastAsia="zh-TW"/>
        </w:rPr>
        <w:t>2020</w:t>
      </w:r>
      <w:r w:rsidRPr="00DF7EDF">
        <w:rPr>
          <w:rFonts w:eastAsia="新細明體" w:hint="eastAsia"/>
          <w:lang w:val="en-GB" w:eastAsia="zh-TW"/>
        </w:rPr>
        <w:t>年。因此，當前的草案沒有確保薩米人的自由、事先和知情同意，而這是《聯合國土著人民權利宣言》中的一項要求，也是人權事務委員會判例中提到的一項要求。</w:t>
      </w:r>
      <w:r w:rsidR="003F2514" w:rsidRPr="006D3696">
        <w:rPr>
          <w:rStyle w:val="a8"/>
          <w:rFonts w:eastAsia="MS Mincho"/>
          <w:lang w:val="en-GB"/>
        </w:rPr>
        <w:footnoteReference w:id="14"/>
      </w:r>
      <w:r w:rsidRPr="00DF7EDF">
        <w:rPr>
          <w:rFonts w:eastAsia="新細明體"/>
          <w:lang w:val="en-GB" w:eastAsia="zh-TW"/>
        </w:rPr>
        <w:t xml:space="preserve"> </w:t>
      </w:r>
      <w:r w:rsidRPr="00DF7EDF">
        <w:rPr>
          <w:rFonts w:eastAsia="新細明體" w:hint="eastAsia"/>
          <w:lang w:val="en-GB" w:eastAsia="zh-TW"/>
        </w:rPr>
        <w:t>這樣薩米人就面臨</w:t>
      </w:r>
      <w:r w:rsidRPr="00DF7EDF">
        <w:rPr>
          <w:rFonts w:eastAsia="新細明體" w:hint="eastAsia"/>
          <w:spacing w:val="2"/>
          <w:lang w:val="en-GB" w:eastAsia="zh-TW"/>
        </w:rPr>
        <w:t>兩難境地：只有他們同意當前的提案，《薩米議會法》第</w:t>
      </w:r>
      <w:r w:rsidRPr="00DF7EDF">
        <w:rPr>
          <w:rFonts w:eastAsia="新細明體"/>
          <w:spacing w:val="2"/>
          <w:lang w:val="en-GB" w:eastAsia="zh-TW"/>
        </w:rPr>
        <w:t>3</w:t>
      </w:r>
      <w:r w:rsidRPr="00DF7EDF">
        <w:rPr>
          <w:rFonts w:eastAsia="新細明體" w:hint="eastAsia"/>
          <w:spacing w:val="2"/>
          <w:lang w:val="en-GB" w:eastAsia="zh-TW"/>
        </w:rPr>
        <w:t>條才會得到修正，</w:t>
      </w:r>
      <w:r w:rsidRPr="00DF7EDF">
        <w:rPr>
          <w:rFonts w:eastAsia="新細明體" w:hint="eastAsia"/>
          <w:lang w:val="en-GB" w:eastAsia="zh-TW"/>
        </w:rPr>
        <w:t>但該提案不符合關於自由、事先和知情同意的國際標準。</w:t>
      </w:r>
      <w:proofErr w:type="gramStart"/>
      <w:r w:rsidRPr="00DF7EDF">
        <w:rPr>
          <w:rFonts w:eastAsia="新細明體" w:hint="eastAsia"/>
          <w:lang w:val="en-GB" w:eastAsia="zh-TW"/>
        </w:rPr>
        <w:t>此外，</w:t>
      </w:r>
      <w:proofErr w:type="gramEnd"/>
      <w:r w:rsidRPr="00DF7EDF">
        <w:rPr>
          <w:rFonts w:eastAsia="新細明體" w:hint="eastAsia"/>
          <w:lang w:val="en-GB" w:eastAsia="zh-TW"/>
        </w:rPr>
        <w:t>改革該法的嘗試過去曾失敗過，</w:t>
      </w:r>
      <w:r w:rsidR="003F2514" w:rsidRPr="006D3696">
        <w:rPr>
          <w:rStyle w:val="a8"/>
          <w:rFonts w:eastAsia="MS Mincho"/>
          <w:lang w:val="en-GB"/>
        </w:rPr>
        <w:footnoteReference w:id="15"/>
      </w:r>
      <w:r w:rsidRPr="00DF7EDF">
        <w:rPr>
          <w:rFonts w:eastAsia="新細明體"/>
          <w:lang w:val="en-GB" w:eastAsia="zh-TW"/>
        </w:rPr>
        <w:t xml:space="preserve"> </w:t>
      </w:r>
      <w:r w:rsidRPr="00DF7EDF">
        <w:rPr>
          <w:rFonts w:eastAsia="新細明體" w:hint="eastAsia"/>
          <w:lang w:val="en-GB" w:eastAsia="zh-TW"/>
        </w:rPr>
        <w:t>不能保證這一次提案會被接受。</w:t>
      </w:r>
    </w:p>
    <w:p w:rsidR="003F2514" w:rsidRPr="00893309" w:rsidRDefault="00DF7EDF" w:rsidP="00220B3C">
      <w:pPr>
        <w:pStyle w:val="SingleTxtGC"/>
        <w:rPr>
          <w:lang w:val="en-GB"/>
        </w:rPr>
      </w:pPr>
      <w:r w:rsidRPr="00DF7EDF">
        <w:rPr>
          <w:rFonts w:eastAsia="新細明體"/>
          <w:lang w:val="en-GB" w:eastAsia="zh-TW"/>
        </w:rPr>
        <w:t>5.7</w:t>
      </w:r>
      <w:r w:rsidRPr="00DF7EDF">
        <w:rPr>
          <w:rFonts w:eastAsia="新細明體"/>
          <w:lang w:val="en-GB" w:eastAsia="zh-TW"/>
        </w:rPr>
        <w:tab/>
      </w:r>
      <w:r w:rsidRPr="00DF7EDF">
        <w:rPr>
          <w:rFonts w:ascii="Microsoft YaHei" w:eastAsia="新細明體" w:hAnsi="Microsoft YaHei" w:cs="Microsoft YaHei" w:hint="eastAsia"/>
          <w:lang w:val="en-GB" w:eastAsia="zh-TW"/>
        </w:rPr>
        <w:t>針對</w:t>
      </w:r>
      <w:r w:rsidRPr="00DF7EDF">
        <w:rPr>
          <w:rFonts w:eastAsia="新細明體" w:hint="eastAsia"/>
          <w:lang w:val="en-GB" w:eastAsia="zh-TW"/>
        </w:rPr>
        <w:t>委</w:t>
      </w:r>
      <w:r w:rsidRPr="00DF7EDF">
        <w:rPr>
          <w:rFonts w:ascii="Microsoft YaHei" w:eastAsia="新細明體" w:hAnsi="Microsoft YaHei" w:cs="Microsoft YaHei" w:hint="eastAsia"/>
          <w:lang w:val="en-GB" w:eastAsia="zh-TW"/>
        </w:rPr>
        <w:t>員</w:t>
      </w:r>
      <w:r w:rsidRPr="00DF7EDF">
        <w:rPr>
          <w:rFonts w:eastAsia="新細明體" w:hint="eastAsia"/>
          <w:lang w:val="en-GB" w:eastAsia="zh-TW"/>
        </w:rPr>
        <w:t>會就最高行政法院在</w:t>
      </w:r>
      <w:r w:rsidRPr="00DF7EDF">
        <w:rPr>
          <w:rFonts w:eastAsia="新細明體"/>
          <w:lang w:val="en-GB" w:eastAsia="zh-TW"/>
        </w:rPr>
        <w:t>93</w:t>
      </w:r>
      <w:r w:rsidRPr="00DF7EDF">
        <w:rPr>
          <w:rFonts w:ascii="Microsoft YaHei" w:eastAsia="新細明體" w:hAnsi="Microsoft YaHei" w:cs="Microsoft YaHei" w:hint="eastAsia"/>
          <w:lang w:val="en-GB" w:eastAsia="zh-TW"/>
        </w:rPr>
        <w:t>項</w:t>
      </w:r>
      <w:r w:rsidRPr="00DF7EDF">
        <w:rPr>
          <w:rFonts w:eastAsia="新細明體" w:hint="eastAsia"/>
          <w:lang w:val="en-GB" w:eastAsia="zh-TW"/>
        </w:rPr>
        <w:t>裁決中的</w:t>
      </w:r>
      <w:r w:rsidRPr="00DF7EDF">
        <w:rPr>
          <w:rFonts w:ascii="Microsoft YaHei" w:eastAsia="新細明體" w:hAnsi="Microsoft YaHei" w:cs="Microsoft YaHei" w:hint="eastAsia"/>
          <w:lang w:val="en-GB" w:eastAsia="zh-TW"/>
        </w:rPr>
        <w:t>評</w:t>
      </w:r>
      <w:r w:rsidRPr="00DF7EDF">
        <w:rPr>
          <w:rFonts w:eastAsia="新細明體" w:hint="eastAsia"/>
          <w:lang w:val="en-GB" w:eastAsia="zh-TW"/>
        </w:rPr>
        <w:t>估意見及其對《</w:t>
      </w:r>
      <w:r w:rsidRPr="00DF7EDF">
        <w:rPr>
          <w:rFonts w:ascii="Microsoft YaHei" w:eastAsia="新細明體" w:hAnsi="Microsoft YaHei" w:cs="Microsoft YaHei" w:hint="eastAsia"/>
          <w:lang w:val="en-GB" w:eastAsia="zh-TW"/>
        </w:rPr>
        <w:t>薩</w:t>
      </w:r>
      <w:r w:rsidRPr="00DF7EDF">
        <w:rPr>
          <w:rFonts w:eastAsia="新細明體" w:hint="eastAsia"/>
          <w:lang w:val="en-GB" w:eastAsia="zh-TW"/>
        </w:rPr>
        <w:t>米</w:t>
      </w:r>
      <w:r w:rsidRPr="00DF7EDF">
        <w:rPr>
          <w:rFonts w:ascii="Microsoft YaHei" w:eastAsia="新細明體" w:hAnsi="Microsoft YaHei" w:cs="Microsoft YaHei" w:hint="eastAsia"/>
          <w:lang w:val="en-GB" w:eastAsia="zh-TW"/>
        </w:rPr>
        <w:t>議</w:t>
      </w:r>
      <w:r w:rsidRPr="00DF7EDF">
        <w:rPr>
          <w:rFonts w:eastAsia="新細明體" w:hint="eastAsia"/>
          <w:lang w:val="en-GB" w:eastAsia="zh-TW"/>
        </w:rPr>
        <w:t>會法》所</w:t>
      </w:r>
      <w:r w:rsidRPr="00DF7EDF">
        <w:rPr>
          <w:rFonts w:ascii="Microsoft YaHei" w:eastAsia="新細明體" w:hAnsi="Microsoft YaHei" w:cs="Microsoft YaHei" w:hint="eastAsia"/>
          <w:lang w:val="en-GB" w:eastAsia="zh-TW"/>
        </w:rPr>
        <w:t>載薩</w:t>
      </w:r>
      <w:r w:rsidRPr="00DF7EDF">
        <w:rPr>
          <w:rFonts w:eastAsia="新細明體" w:hint="eastAsia"/>
          <w:lang w:val="en-GB" w:eastAsia="zh-TW"/>
        </w:rPr>
        <w:t>米人定</w:t>
      </w:r>
      <w:r w:rsidRPr="00DF7EDF">
        <w:rPr>
          <w:rFonts w:ascii="Microsoft YaHei" w:eastAsia="新細明體" w:hAnsi="Microsoft YaHei" w:cs="Microsoft YaHei" w:hint="eastAsia"/>
          <w:lang w:val="en-GB" w:eastAsia="zh-TW"/>
        </w:rPr>
        <w:t>義</w:t>
      </w:r>
      <w:r w:rsidRPr="00DF7EDF">
        <w:rPr>
          <w:rFonts w:eastAsia="新細明體" w:hint="eastAsia"/>
          <w:lang w:val="en-GB" w:eastAsia="zh-TW"/>
        </w:rPr>
        <w:t>的解</w:t>
      </w:r>
      <w:r w:rsidRPr="00DF7EDF">
        <w:rPr>
          <w:rFonts w:ascii="Microsoft YaHei" w:eastAsia="新細明體" w:hAnsi="Microsoft YaHei" w:cs="Microsoft YaHei" w:hint="eastAsia"/>
          <w:lang w:val="en-GB" w:eastAsia="zh-TW"/>
        </w:rPr>
        <w:t>釋所提出的問題，</w:t>
      </w:r>
      <w:r w:rsidRPr="00DF7EDF">
        <w:rPr>
          <w:rFonts w:eastAsia="新細明體" w:hint="eastAsia"/>
          <w:lang w:val="en-GB" w:eastAsia="zh-TW"/>
        </w:rPr>
        <w:t>提交人提到該法院作出的一些裁決。</w:t>
      </w:r>
      <w:r w:rsidRPr="00DF7EDF">
        <w:rPr>
          <w:rFonts w:eastAsia="新細明體" w:hint="eastAsia"/>
          <w:lang w:val="en-GB" w:eastAsia="zh-TW"/>
        </w:rPr>
        <w:lastRenderedPageBreak/>
        <w:t>在第一個例子中，</w:t>
      </w:r>
      <w:r w:rsidR="003F2514" w:rsidRPr="006D3696">
        <w:rPr>
          <w:rStyle w:val="a8"/>
          <w:rFonts w:eastAsia="MS Mincho"/>
          <w:lang w:val="en-GB"/>
        </w:rPr>
        <w:footnoteReference w:id="16"/>
      </w:r>
      <w:r w:rsidRPr="00DF7EDF">
        <w:rPr>
          <w:rFonts w:eastAsia="新細明體"/>
          <w:lang w:val="en-GB" w:eastAsia="zh-TW"/>
        </w:rPr>
        <w:t xml:space="preserve"> </w:t>
      </w:r>
      <w:r w:rsidRPr="00DF7EDF">
        <w:rPr>
          <w:rFonts w:ascii="Microsoft YaHei" w:eastAsia="新細明體" w:hAnsi="Microsoft YaHei" w:cs="Microsoft YaHei" w:hint="eastAsia"/>
          <w:lang w:val="en-GB" w:eastAsia="zh-TW"/>
        </w:rPr>
        <w:t>薩</w:t>
      </w:r>
      <w:r w:rsidRPr="00DF7EDF">
        <w:rPr>
          <w:rFonts w:eastAsia="新細明體" w:hint="eastAsia"/>
          <w:lang w:val="en-GB" w:eastAsia="zh-TW"/>
        </w:rPr>
        <w:t>米</w:t>
      </w:r>
      <w:r w:rsidRPr="00DF7EDF">
        <w:rPr>
          <w:rFonts w:ascii="Microsoft YaHei" w:eastAsia="新細明體" w:hAnsi="Microsoft YaHei" w:cs="Microsoft YaHei" w:hint="eastAsia"/>
          <w:lang w:val="en-GB" w:eastAsia="zh-TW"/>
        </w:rPr>
        <w:t>議</w:t>
      </w:r>
      <w:r w:rsidRPr="00DF7EDF">
        <w:rPr>
          <w:rFonts w:eastAsia="新細明體" w:hint="eastAsia"/>
          <w:lang w:val="en-GB" w:eastAsia="zh-TW"/>
        </w:rPr>
        <w:t>會</w:t>
      </w:r>
      <w:r w:rsidRPr="00DF7EDF">
        <w:rPr>
          <w:rFonts w:ascii="Microsoft YaHei" w:eastAsia="新細明體" w:hAnsi="Microsoft YaHei" w:cs="Microsoft YaHei" w:hint="eastAsia"/>
          <w:lang w:val="en-GB" w:eastAsia="zh-TW"/>
        </w:rPr>
        <w:t>駁</w:t>
      </w:r>
      <w:r w:rsidRPr="00DF7EDF">
        <w:rPr>
          <w:rFonts w:eastAsia="新細明體" w:hint="eastAsia"/>
          <w:lang w:val="en-GB" w:eastAsia="zh-TW"/>
        </w:rPr>
        <w:t>回了上</w:t>
      </w:r>
      <w:r w:rsidRPr="00DF7EDF">
        <w:rPr>
          <w:rFonts w:ascii="Microsoft YaHei" w:eastAsia="新細明體" w:hAnsi="Microsoft YaHei" w:cs="Microsoft YaHei" w:hint="eastAsia"/>
          <w:lang w:val="en-GB" w:eastAsia="zh-TW"/>
        </w:rPr>
        <w:t>訴</w:t>
      </w:r>
      <w:r w:rsidRPr="00DF7EDF">
        <w:rPr>
          <w:rFonts w:eastAsia="新細明體" w:hint="eastAsia"/>
          <w:lang w:val="en-GB" w:eastAsia="zh-TW"/>
        </w:rPr>
        <w:t>人的</w:t>
      </w:r>
      <w:r w:rsidRPr="00DF7EDF">
        <w:rPr>
          <w:rFonts w:ascii="Microsoft YaHei" w:eastAsia="新細明體" w:hAnsi="Microsoft YaHei" w:cs="Microsoft YaHei" w:hint="eastAsia"/>
          <w:lang w:val="en-GB" w:eastAsia="zh-TW"/>
        </w:rPr>
        <w:t>請</w:t>
      </w:r>
      <w:r w:rsidRPr="00DF7EDF">
        <w:rPr>
          <w:rFonts w:eastAsia="新細明體" w:hint="eastAsia"/>
          <w:lang w:val="en-GB" w:eastAsia="zh-TW"/>
        </w:rPr>
        <w:t>求，因</w:t>
      </w:r>
      <w:r w:rsidRPr="00DF7EDF">
        <w:rPr>
          <w:rFonts w:ascii="Microsoft YaHei" w:eastAsia="新細明體" w:hAnsi="Microsoft YaHei" w:cs="Microsoft YaHei" w:hint="eastAsia"/>
          <w:lang w:val="en-GB" w:eastAsia="zh-TW"/>
        </w:rPr>
        <w:t>為</w:t>
      </w:r>
      <w:r w:rsidRPr="00DF7EDF">
        <w:rPr>
          <w:rFonts w:eastAsia="新細明體" w:hint="eastAsia"/>
          <w:lang w:val="en-GB" w:eastAsia="zh-TW"/>
        </w:rPr>
        <w:t>她不符合</w:t>
      </w:r>
      <w:r w:rsidRPr="00DF7EDF">
        <w:rPr>
          <w:rFonts w:ascii="Microsoft YaHei" w:eastAsia="新細明體" w:hAnsi="Microsoft YaHei" w:cs="Microsoft YaHei" w:hint="eastAsia"/>
          <w:lang w:val="en-GB" w:eastAsia="zh-TW"/>
        </w:rPr>
        <w:t>該</w:t>
      </w:r>
      <w:r w:rsidRPr="00DF7EDF">
        <w:rPr>
          <w:rFonts w:eastAsia="新細明體" w:hint="eastAsia"/>
          <w:lang w:val="en-GB" w:eastAsia="zh-TW"/>
        </w:rPr>
        <w:t>法第</w:t>
      </w:r>
      <w:r w:rsidRPr="00DF7EDF">
        <w:rPr>
          <w:rFonts w:eastAsia="新細明體"/>
          <w:lang w:val="en-GB" w:eastAsia="zh-TW"/>
        </w:rPr>
        <w:t>3</w:t>
      </w:r>
      <w:r w:rsidRPr="00DF7EDF">
        <w:rPr>
          <w:rFonts w:eastAsia="新細明體" w:hint="eastAsia"/>
          <w:lang w:val="en-GB" w:eastAsia="zh-TW"/>
        </w:rPr>
        <w:t>條所</w:t>
      </w:r>
      <w:r w:rsidRPr="00DF7EDF">
        <w:rPr>
          <w:rFonts w:ascii="Microsoft YaHei" w:eastAsia="新細明體" w:hAnsi="Microsoft YaHei" w:cs="Microsoft YaHei" w:hint="eastAsia"/>
          <w:lang w:val="en-GB" w:eastAsia="zh-TW"/>
        </w:rPr>
        <w:t>載</w:t>
      </w:r>
      <w:r w:rsidRPr="00DF7EDF">
        <w:rPr>
          <w:rFonts w:eastAsia="新細明體" w:hint="eastAsia"/>
          <w:lang w:val="en-GB" w:eastAsia="zh-TW"/>
        </w:rPr>
        <w:t>的客</w:t>
      </w:r>
      <w:r w:rsidRPr="00DF7EDF">
        <w:rPr>
          <w:rFonts w:ascii="Microsoft YaHei" w:eastAsia="新細明體" w:hAnsi="Microsoft YaHei" w:cs="Microsoft YaHei" w:hint="eastAsia"/>
          <w:lang w:val="en-GB" w:eastAsia="zh-TW"/>
        </w:rPr>
        <w:t>觀標</w:t>
      </w:r>
      <w:r w:rsidRPr="00DF7EDF">
        <w:rPr>
          <w:rFonts w:eastAsia="新細明體" w:hint="eastAsia"/>
          <w:lang w:val="en-GB" w:eastAsia="zh-TW"/>
        </w:rPr>
        <w:t>準。法院也同意上</w:t>
      </w:r>
      <w:r w:rsidRPr="00DF7EDF">
        <w:rPr>
          <w:rFonts w:ascii="Microsoft YaHei" w:eastAsia="新細明體" w:hAnsi="Microsoft YaHei" w:cs="Microsoft YaHei" w:hint="eastAsia"/>
          <w:lang w:val="en-GB" w:eastAsia="zh-TW"/>
        </w:rPr>
        <w:t>訴</w:t>
      </w:r>
      <w:r w:rsidRPr="00DF7EDF">
        <w:rPr>
          <w:rFonts w:eastAsia="新細明體" w:hint="eastAsia"/>
          <w:lang w:val="en-GB" w:eastAsia="zh-TW"/>
        </w:rPr>
        <w:t>人不符合</w:t>
      </w:r>
      <w:r w:rsidRPr="00DF7EDF">
        <w:rPr>
          <w:rFonts w:ascii="Microsoft YaHei" w:eastAsia="新細明體" w:hAnsi="Microsoft YaHei" w:cs="Microsoft YaHei" w:hint="eastAsia"/>
          <w:lang w:val="en-GB" w:eastAsia="zh-TW"/>
        </w:rPr>
        <w:t>這</w:t>
      </w:r>
      <w:r w:rsidRPr="00DF7EDF">
        <w:rPr>
          <w:rFonts w:eastAsia="新細明體" w:hint="eastAsia"/>
          <w:lang w:val="en-GB" w:eastAsia="zh-TW"/>
        </w:rPr>
        <w:t>些</w:t>
      </w:r>
      <w:r w:rsidRPr="00DF7EDF">
        <w:rPr>
          <w:rFonts w:ascii="Microsoft YaHei" w:eastAsia="新細明體" w:hAnsi="Microsoft YaHei" w:cs="Microsoft YaHei" w:hint="eastAsia"/>
          <w:lang w:val="en-GB" w:eastAsia="zh-TW"/>
        </w:rPr>
        <w:t>標</w:t>
      </w:r>
      <w:r w:rsidRPr="00DF7EDF">
        <w:rPr>
          <w:rFonts w:eastAsia="新細明體" w:hint="eastAsia"/>
          <w:lang w:val="en-GB" w:eastAsia="zh-TW"/>
        </w:rPr>
        <w:t>準，但隨後</w:t>
      </w:r>
      <w:r w:rsidRPr="00DF7EDF">
        <w:rPr>
          <w:rFonts w:ascii="Microsoft YaHei" w:eastAsia="新細明體" w:hAnsi="Microsoft YaHei" w:cs="Microsoft YaHei" w:hint="eastAsia"/>
          <w:lang w:val="en-GB" w:eastAsia="zh-TW"/>
        </w:rPr>
        <w:t>認</w:t>
      </w:r>
      <w:r w:rsidRPr="00DF7EDF">
        <w:rPr>
          <w:rFonts w:eastAsia="新細明體" w:hint="eastAsia"/>
          <w:lang w:val="en-GB" w:eastAsia="zh-TW"/>
        </w:rPr>
        <w:t>定她表</w:t>
      </w:r>
      <w:r w:rsidRPr="00DF7EDF">
        <w:rPr>
          <w:rFonts w:ascii="Microsoft YaHei" w:eastAsia="新細明體" w:hAnsi="Microsoft YaHei" w:cs="Microsoft YaHei" w:hint="eastAsia"/>
          <w:lang w:val="en-GB" w:eastAsia="zh-TW"/>
        </w:rPr>
        <w:t>現</w:t>
      </w:r>
      <w:r w:rsidRPr="00DF7EDF">
        <w:rPr>
          <w:rFonts w:eastAsia="新細明體" w:hint="eastAsia"/>
          <w:lang w:val="en-GB" w:eastAsia="zh-TW"/>
        </w:rPr>
        <w:t>出</w:t>
      </w:r>
      <w:r w:rsidRPr="00DF7EDF">
        <w:rPr>
          <w:rFonts w:ascii="Microsoft YaHei" w:eastAsia="新細明體" w:hAnsi="Microsoft YaHei" w:cs="Microsoft YaHei" w:hint="eastAsia"/>
          <w:lang w:val="en-GB" w:eastAsia="zh-TW"/>
        </w:rPr>
        <w:t>對薩</w:t>
      </w:r>
      <w:r w:rsidRPr="00DF7EDF">
        <w:rPr>
          <w:rFonts w:eastAsia="新細明體" w:hint="eastAsia"/>
          <w:lang w:val="en-GB" w:eastAsia="zh-TW"/>
        </w:rPr>
        <w:t>米</w:t>
      </w:r>
      <w:r w:rsidRPr="00DF7EDF">
        <w:rPr>
          <w:rFonts w:ascii="Microsoft YaHei" w:eastAsia="新細明體" w:hAnsi="Microsoft YaHei" w:cs="Microsoft YaHei" w:hint="eastAsia"/>
          <w:lang w:val="en-GB" w:eastAsia="zh-TW"/>
        </w:rPr>
        <w:t>語言</w:t>
      </w:r>
      <w:r w:rsidRPr="00DF7EDF">
        <w:rPr>
          <w:rFonts w:eastAsia="新細明體" w:hint="eastAsia"/>
          <w:lang w:val="en-GB" w:eastAsia="zh-TW"/>
        </w:rPr>
        <w:t>和文化的強烈</w:t>
      </w:r>
      <w:r w:rsidRPr="00DF7EDF">
        <w:rPr>
          <w:rFonts w:ascii="Microsoft YaHei" w:eastAsia="新細明體" w:hAnsi="Microsoft YaHei" w:cs="Microsoft YaHei" w:hint="eastAsia"/>
          <w:lang w:val="en-GB" w:eastAsia="zh-TW"/>
        </w:rPr>
        <w:t>熱愛</w:t>
      </w:r>
      <w:r w:rsidRPr="00DF7EDF">
        <w:rPr>
          <w:rFonts w:eastAsia="新細明體" w:hint="eastAsia"/>
          <w:lang w:val="en-GB" w:eastAsia="zh-TW"/>
        </w:rPr>
        <w:t>。法院的</w:t>
      </w:r>
      <w:r w:rsidRPr="00DF7EDF">
        <w:rPr>
          <w:rFonts w:ascii="Microsoft YaHei" w:eastAsia="新細明體" w:hAnsi="Microsoft YaHei" w:cs="Microsoft YaHei" w:hint="eastAsia"/>
          <w:lang w:val="en-GB" w:eastAsia="zh-TW"/>
        </w:rPr>
        <w:t>結論</w:t>
      </w:r>
      <w:r w:rsidRPr="00DF7EDF">
        <w:rPr>
          <w:rFonts w:eastAsia="新細明體" w:hint="eastAsia"/>
          <w:lang w:val="en-GB" w:eastAsia="zh-TW"/>
        </w:rPr>
        <w:t>是，</w:t>
      </w:r>
      <w:r w:rsidRPr="00DF7EDF">
        <w:rPr>
          <w:rFonts w:ascii="Microsoft YaHei" w:eastAsia="新細明體" w:hAnsi="Microsoft YaHei" w:cs="Microsoft YaHei" w:hint="eastAsia"/>
          <w:lang w:val="en-GB" w:eastAsia="zh-TW"/>
        </w:rPr>
        <w:t>總</w:t>
      </w:r>
      <w:r w:rsidRPr="00DF7EDF">
        <w:rPr>
          <w:rFonts w:eastAsia="新細明體" w:hint="eastAsia"/>
          <w:lang w:val="en-GB" w:eastAsia="zh-TW"/>
        </w:rPr>
        <w:t>體而言，上</w:t>
      </w:r>
      <w:r w:rsidRPr="00DF7EDF">
        <w:rPr>
          <w:rFonts w:ascii="Microsoft YaHei" w:eastAsia="新細明體" w:hAnsi="Microsoft YaHei" w:cs="Microsoft YaHei" w:hint="eastAsia"/>
          <w:lang w:val="en-GB" w:eastAsia="zh-TW"/>
        </w:rPr>
        <w:t>訴</w:t>
      </w:r>
      <w:r w:rsidRPr="00DF7EDF">
        <w:rPr>
          <w:rFonts w:eastAsia="新細明體" w:hint="eastAsia"/>
          <w:lang w:val="en-GB" w:eastAsia="zh-TW"/>
        </w:rPr>
        <w:t>人</w:t>
      </w:r>
      <w:r w:rsidRPr="00DF7EDF">
        <w:rPr>
          <w:rFonts w:ascii="Microsoft YaHei" w:eastAsia="新細明體" w:hAnsi="Microsoft YaHei" w:cs="Microsoft YaHei" w:hint="eastAsia"/>
          <w:lang w:val="en-GB" w:eastAsia="zh-TW"/>
        </w:rPr>
        <w:t>應</w:t>
      </w:r>
      <w:r w:rsidRPr="00DF7EDF">
        <w:rPr>
          <w:rFonts w:eastAsia="新細明體" w:hint="eastAsia"/>
          <w:lang w:val="en-GB" w:eastAsia="zh-TW"/>
        </w:rPr>
        <w:t>被</w:t>
      </w:r>
      <w:r w:rsidRPr="00DF7EDF">
        <w:rPr>
          <w:rFonts w:ascii="Microsoft YaHei" w:eastAsia="新細明體" w:hAnsi="Microsoft YaHei" w:cs="Microsoft YaHei" w:hint="eastAsia"/>
          <w:lang w:val="en-GB" w:eastAsia="zh-TW"/>
        </w:rPr>
        <w:t>視為薩</w:t>
      </w:r>
      <w:r w:rsidRPr="00DF7EDF">
        <w:rPr>
          <w:rFonts w:eastAsia="新細明體" w:hint="eastAsia"/>
          <w:lang w:val="en-GB" w:eastAsia="zh-TW"/>
        </w:rPr>
        <w:t>米人。提交人</w:t>
      </w:r>
      <w:r w:rsidRPr="00DF7EDF">
        <w:rPr>
          <w:rFonts w:ascii="Microsoft YaHei" w:eastAsia="新細明體" w:hAnsi="Microsoft YaHei" w:cs="Microsoft YaHei" w:hint="eastAsia"/>
          <w:lang w:val="en-GB" w:eastAsia="zh-TW"/>
        </w:rPr>
        <w:t>還舉</w:t>
      </w:r>
      <w:r w:rsidRPr="00DF7EDF">
        <w:rPr>
          <w:rFonts w:eastAsia="新細明體" w:hint="eastAsia"/>
          <w:lang w:val="en-GB" w:eastAsia="zh-TW"/>
        </w:rPr>
        <w:t>了具有相同家族史的兩名同胞的例子。</w:t>
      </w:r>
      <w:r w:rsidR="003F2514" w:rsidRPr="006D3696">
        <w:rPr>
          <w:rStyle w:val="a8"/>
          <w:rFonts w:eastAsia="MS Mincho"/>
          <w:lang w:val="en-GB"/>
        </w:rPr>
        <w:footnoteReference w:id="17"/>
      </w:r>
      <w:r w:rsidRPr="00DF7EDF">
        <w:rPr>
          <w:rFonts w:eastAsia="新細明體"/>
          <w:lang w:val="en-GB" w:eastAsia="zh-TW"/>
        </w:rPr>
        <w:t xml:space="preserve"> </w:t>
      </w:r>
      <w:r w:rsidRPr="00DF7EDF">
        <w:rPr>
          <w:rFonts w:eastAsia="新細明體" w:hint="eastAsia"/>
          <w:lang w:val="en-GB" w:eastAsia="zh-TW"/>
        </w:rPr>
        <w:t>其中一人的上</w:t>
      </w:r>
      <w:r w:rsidRPr="00DF7EDF">
        <w:rPr>
          <w:rFonts w:ascii="Microsoft YaHei" w:eastAsia="新細明體" w:hAnsi="Microsoft YaHei" w:cs="Microsoft YaHei" w:hint="eastAsia"/>
          <w:lang w:val="en-GB" w:eastAsia="zh-TW"/>
        </w:rPr>
        <w:t>訴基於</w:t>
      </w:r>
      <w:r w:rsidRPr="00DF7EDF">
        <w:rPr>
          <w:rFonts w:eastAsia="新細明體" w:hint="eastAsia"/>
          <w:lang w:val="en-GB" w:eastAsia="zh-TW"/>
        </w:rPr>
        <w:t>法院的“全面考</w:t>
      </w:r>
      <w:r w:rsidRPr="00DF7EDF">
        <w:rPr>
          <w:rFonts w:ascii="Microsoft YaHei" w:eastAsia="新細明體" w:hAnsi="Microsoft YaHei" w:cs="Microsoft YaHei" w:hint="eastAsia"/>
          <w:lang w:val="en-GB" w:eastAsia="zh-TW"/>
        </w:rPr>
        <w:t>慮</w:t>
      </w:r>
      <w:r w:rsidRPr="00DF7EDF">
        <w:rPr>
          <w:rFonts w:eastAsia="新細明體" w:hint="eastAsia"/>
          <w:lang w:val="en-GB" w:eastAsia="zh-TW"/>
        </w:rPr>
        <w:t>”理由被接受，另一人的上</w:t>
      </w:r>
      <w:r w:rsidRPr="00DF7EDF">
        <w:rPr>
          <w:rFonts w:ascii="Microsoft YaHei" w:eastAsia="新細明體" w:hAnsi="Microsoft YaHei" w:cs="Microsoft YaHei" w:hint="eastAsia"/>
          <w:lang w:val="en-GB" w:eastAsia="zh-TW"/>
        </w:rPr>
        <w:t>訴則</w:t>
      </w:r>
      <w:r w:rsidRPr="00DF7EDF">
        <w:rPr>
          <w:rFonts w:eastAsia="新細明體" w:hint="eastAsia"/>
          <w:lang w:val="en-GB" w:eastAsia="zh-TW"/>
        </w:rPr>
        <w:t>被</w:t>
      </w:r>
      <w:r w:rsidRPr="00DF7EDF">
        <w:rPr>
          <w:rFonts w:ascii="Microsoft YaHei" w:eastAsia="新細明體" w:hAnsi="Microsoft YaHei" w:cs="Microsoft YaHei" w:hint="eastAsia"/>
          <w:lang w:val="en-GB" w:eastAsia="zh-TW"/>
        </w:rPr>
        <w:t>駁</w:t>
      </w:r>
      <w:r w:rsidRPr="00DF7EDF">
        <w:rPr>
          <w:rFonts w:eastAsia="新細明體" w:hint="eastAsia"/>
          <w:lang w:val="en-GB" w:eastAsia="zh-TW"/>
        </w:rPr>
        <w:t>回。</w:t>
      </w:r>
      <w:r w:rsidRPr="00DF7EDF">
        <w:rPr>
          <w:rFonts w:ascii="Microsoft YaHei" w:eastAsia="新細明體" w:hAnsi="Microsoft YaHei" w:cs="Microsoft YaHei" w:hint="eastAsia"/>
          <w:lang w:val="en-GB" w:eastAsia="zh-TW"/>
        </w:rPr>
        <w:t>這</w:t>
      </w:r>
      <w:r w:rsidRPr="00DF7EDF">
        <w:rPr>
          <w:rFonts w:eastAsia="新細明體" w:hint="eastAsia"/>
          <w:lang w:val="en-GB" w:eastAsia="zh-TW"/>
        </w:rPr>
        <w:t>兩</w:t>
      </w:r>
      <w:r w:rsidRPr="00DF7EDF">
        <w:rPr>
          <w:rFonts w:ascii="Microsoft YaHei" w:eastAsia="新細明體" w:hAnsi="Microsoft YaHei" w:cs="Microsoft YaHei" w:hint="eastAsia"/>
          <w:lang w:val="en-GB" w:eastAsia="zh-TW"/>
        </w:rPr>
        <w:t>項</w:t>
      </w:r>
      <w:r w:rsidRPr="00DF7EDF">
        <w:rPr>
          <w:rFonts w:eastAsia="新細明體" w:hint="eastAsia"/>
          <w:lang w:val="en-GB" w:eastAsia="zh-TW"/>
        </w:rPr>
        <w:t>上</w:t>
      </w:r>
      <w:r w:rsidRPr="00DF7EDF">
        <w:rPr>
          <w:rFonts w:ascii="Microsoft YaHei" w:eastAsia="新細明體" w:hAnsi="Microsoft YaHei" w:cs="Microsoft YaHei" w:hint="eastAsia"/>
          <w:lang w:val="en-GB" w:eastAsia="zh-TW"/>
        </w:rPr>
        <w:t>訴</w:t>
      </w:r>
      <w:r w:rsidRPr="00DF7EDF">
        <w:rPr>
          <w:rFonts w:eastAsia="新細明體" w:hint="eastAsia"/>
          <w:lang w:val="en-GB" w:eastAsia="zh-TW"/>
        </w:rPr>
        <w:t>的唯一區別是上</w:t>
      </w:r>
      <w:r w:rsidRPr="00DF7EDF">
        <w:rPr>
          <w:rFonts w:ascii="Microsoft YaHei" w:eastAsia="新細明體" w:hAnsi="Microsoft YaHei" w:cs="Microsoft YaHei" w:hint="eastAsia"/>
          <w:lang w:val="en-GB" w:eastAsia="zh-TW"/>
        </w:rPr>
        <w:t>訴</w:t>
      </w:r>
      <w:r w:rsidRPr="00DF7EDF">
        <w:rPr>
          <w:rFonts w:eastAsia="新細明體" w:hint="eastAsia"/>
          <w:lang w:val="en-GB" w:eastAsia="zh-TW"/>
        </w:rPr>
        <w:t>人</w:t>
      </w:r>
      <w:r w:rsidRPr="00DF7EDF">
        <w:rPr>
          <w:rFonts w:ascii="Microsoft YaHei" w:eastAsia="新細明體" w:hAnsi="Microsoft YaHei" w:cs="Microsoft YaHei" w:hint="eastAsia"/>
          <w:lang w:val="en-GB" w:eastAsia="zh-TW"/>
        </w:rPr>
        <w:t>對</w:t>
      </w:r>
      <w:r w:rsidRPr="00DF7EDF">
        <w:rPr>
          <w:rFonts w:eastAsia="新細明體" w:hint="eastAsia"/>
          <w:lang w:val="en-GB" w:eastAsia="zh-TW"/>
        </w:rPr>
        <w:t>自我認同為</w:t>
      </w:r>
      <w:r w:rsidRPr="00DF7EDF">
        <w:rPr>
          <w:rFonts w:ascii="Microsoft YaHei" w:eastAsia="新細明體" w:hAnsi="Microsoft YaHei" w:cs="Microsoft YaHei" w:hint="eastAsia"/>
          <w:lang w:val="en-GB" w:eastAsia="zh-TW"/>
        </w:rPr>
        <w:t>薩</w:t>
      </w:r>
      <w:r w:rsidRPr="00DF7EDF">
        <w:rPr>
          <w:rFonts w:eastAsia="新細明體" w:hint="eastAsia"/>
          <w:lang w:val="en-GB" w:eastAsia="zh-TW"/>
        </w:rPr>
        <w:t>米人的描述。因此，法院的</w:t>
      </w:r>
      <w:r w:rsidRPr="00DF7EDF">
        <w:rPr>
          <w:rFonts w:ascii="Microsoft YaHei" w:eastAsia="新細明體" w:hAnsi="Microsoft YaHei" w:cs="Microsoft YaHei" w:hint="eastAsia"/>
          <w:lang w:val="en-GB" w:eastAsia="zh-TW"/>
        </w:rPr>
        <w:t>評</w:t>
      </w:r>
      <w:r w:rsidRPr="00DF7EDF">
        <w:rPr>
          <w:rFonts w:eastAsia="新細明體" w:hint="eastAsia"/>
          <w:lang w:val="en-GB" w:eastAsia="zh-TW"/>
        </w:rPr>
        <w:t>估依</w:t>
      </w:r>
      <w:r w:rsidRPr="00DF7EDF">
        <w:rPr>
          <w:rFonts w:ascii="Microsoft YaHei" w:eastAsia="新細明體" w:hAnsi="Microsoft YaHei" w:cs="Microsoft YaHei" w:hint="eastAsia"/>
          <w:lang w:val="en-GB" w:eastAsia="zh-TW"/>
        </w:rPr>
        <w:t>賴</w:t>
      </w:r>
      <w:r w:rsidRPr="00DF7EDF">
        <w:rPr>
          <w:rFonts w:eastAsia="新細明體" w:hint="eastAsia"/>
          <w:lang w:val="en-GB" w:eastAsia="zh-TW"/>
        </w:rPr>
        <w:t>於每個人對其</w:t>
      </w:r>
      <w:r w:rsidRPr="00DF7EDF">
        <w:rPr>
          <w:rFonts w:ascii="Microsoft YaHei" w:eastAsia="新細明體" w:hAnsi="Microsoft YaHei" w:cs="Microsoft YaHei" w:hint="eastAsia"/>
          <w:lang w:val="en-GB" w:eastAsia="zh-TW"/>
        </w:rPr>
        <w:t>薩</w:t>
      </w:r>
      <w:r w:rsidRPr="00DF7EDF">
        <w:rPr>
          <w:rFonts w:eastAsia="新細明體" w:hint="eastAsia"/>
          <w:lang w:val="en-GB" w:eastAsia="zh-TW"/>
        </w:rPr>
        <w:t>米人身份的自我認同，</w:t>
      </w:r>
      <w:r w:rsidRPr="00DF7EDF">
        <w:rPr>
          <w:rFonts w:ascii="Microsoft YaHei" w:eastAsia="新細明體" w:hAnsi="Microsoft YaHei" w:cs="Microsoft YaHei" w:hint="eastAsia"/>
          <w:lang w:val="en-GB" w:eastAsia="zh-TW"/>
        </w:rPr>
        <w:t>這</w:t>
      </w:r>
      <w:r w:rsidRPr="00DF7EDF">
        <w:rPr>
          <w:rFonts w:eastAsia="新細明體" w:hint="eastAsia"/>
          <w:lang w:val="en-GB" w:eastAsia="zh-TW"/>
        </w:rPr>
        <w:t>干涉了</w:t>
      </w:r>
      <w:r w:rsidRPr="00DF7EDF">
        <w:rPr>
          <w:rFonts w:ascii="Microsoft YaHei" w:eastAsia="新細明體" w:hAnsi="Microsoft YaHei" w:cs="Microsoft YaHei" w:hint="eastAsia"/>
          <w:lang w:val="en-GB" w:eastAsia="zh-TW"/>
        </w:rPr>
        <w:t>薩</w:t>
      </w:r>
      <w:r w:rsidRPr="00DF7EDF">
        <w:rPr>
          <w:rFonts w:eastAsia="新細明體" w:hint="eastAsia"/>
          <w:lang w:val="en-GB" w:eastAsia="zh-TW"/>
        </w:rPr>
        <w:t>米人的自決權及其以可</w:t>
      </w:r>
      <w:r w:rsidRPr="00DF7EDF">
        <w:rPr>
          <w:rFonts w:ascii="Microsoft YaHei" w:eastAsia="新細明體" w:hAnsi="Microsoft YaHei" w:cs="Microsoft YaHei" w:hint="eastAsia"/>
          <w:lang w:val="en-GB" w:eastAsia="zh-TW"/>
        </w:rPr>
        <w:t>預見</w:t>
      </w:r>
      <w:r w:rsidRPr="00DF7EDF">
        <w:rPr>
          <w:rFonts w:eastAsia="新細明體" w:hint="eastAsia"/>
          <w:lang w:val="en-GB" w:eastAsia="zh-TW"/>
        </w:rPr>
        <w:t>和一貫的方式適用法律的願望。提交人想要強</w:t>
      </w:r>
      <w:r w:rsidRPr="00DF7EDF">
        <w:rPr>
          <w:rFonts w:ascii="Microsoft YaHei" w:eastAsia="新細明體" w:hAnsi="Microsoft YaHei" w:cs="Microsoft YaHei" w:hint="eastAsia"/>
          <w:lang w:val="en-GB" w:eastAsia="zh-TW"/>
        </w:rPr>
        <w:t>調</w:t>
      </w:r>
      <w:r w:rsidRPr="00DF7EDF">
        <w:rPr>
          <w:rFonts w:eastAsia="新細明體" w:hint="eastAsia"/>
          <w:lang w:val="en-GB" w:eastAsia="zh-TW"/>
        </w:rPr>
        <w:t>，其中兩</w:t>
      </w:r>
      <w:r w:rsidRPr="00DF7EDF">
        <w:rPr>
          <w:rFonts w:ascii="Microsoft YaHei" w:eastAsia="新細明體" w:hAnsi="Microsoft YaHei" w:cs="Microsoft YaHei" w:hint="eastAsia"/>
          <w:lang w:val="en-GB" w:eastAsia="zh-TW"/>
        </w:rPr>
        <w:t>項</w:t>
      </w:r>
      <w:r w:rsidRPr="00DF7EDF">
        <w:rPr>
          <w:rFonts w:eastAsia="新細明體" w:hint="eastAsia"/>
          <w:lang w:val="en-GB" w:eastAsia="zh-TW"/>
        </w:rPr>
        <w:t>裁決已在芬</w:t>
      </w:r>
      <w:r w:rsidRPr="00DF7EDF">
        <w:rPr>
          <w:rFonts w:ascii="Microsoft YaHei" w:eastAsia="新細明體" w:hAnsi="Microsoft YaHei" w:cs="Microsoft YaHei" w:hint="eastAsia"/>
          <w:lang w:val="en-GB" w:eastAsia="zh-TW"/>
        </w:rPr>
        <w:t>蘭</w:t>
      </w:r>
      <w:r w:rsidRPr="00DF7EDF">
        <w:rPr>
          <w:rFonts w:eastAsia="新細明體" w:hint="eastAsia"/>
          <w:lang w:val="en-GB" w:eastAsia="zh-TW"/>
        </w:rPr>
        <w:t>司法部的法律</w:t>
      </w:r>
      <w:proofErr w:type="gramStart"/>
      <w:r w:rsidRPr="00DF7EDF">
        <w:rPr>
          <w:rFonts w:eastAsia="新細明體" w:hint="eastAsia"/>
          <w:lang w:val="en-GB" w:eastAsia="zh-TW"/>
        </w:rPr>
        <w:t>檔</w:t>
      </w:r>
      <w:proofErr w:type="gramEnd"/>
      <w:r w:rsidRPr="00DF7EDF">
        <w:rPr>
          <w:rFonts w:eastAsia="新細明體" w:hint="eastAsia"/>
          <w:lang w:val="en-GB" w:eastAsia="zh-TW"/>
        </w:rPr>
        <w:t>資料</w:t>
      </w:r>
      <w:r w:rsidRPr="00DF7EDF">
        <w:rPr>
          <w:rFonts w:ascii="Microsoft YaHei" w:eastAsia="新細明體" w:hAnsi="Microsoft YaHei" w:cs="Microsoft YaHei" w:hint="eastAsia"/>
          <w:lang w:val="en-GB" w:eastAsia="zh-TW"/>
        </w:rPr>
        <w:t>庫</w:t>
      </w:r>
      <w:r w:rsidRPr="00DF7EDF">
        <w:rPr>
          <w:rFonts w:eastAsia="新細明體"/>
          <w:lang w:val="en-GB" w:eastAsia="zh-TW"/>
        </w:rPr>
        <w:t>FINLEX</w:t>
      </w:r>
      <w:r w:rsidRPr="00DF7EDF">
        <w:rPr>
          <w:rFonts w:eastAsia="新細明體" w:hint="eastAsia"/>
          <w:lang w:val="en-GB" w:eastAsia="zh-TW"/>
        </w:rPr>
        <w:t>中公佈，</w:t>
      </w:r>
      <w:r w:rsidRPr="00DF7EDF">
        <w:rPr>
          <w:rFonts w:ascii="Microsoft YaHei" w:eastAsia="新細明體" w:hAnsi="Microsoft YaHei" w:cs="Microsoft YaHei" w:hint="eastAsia"/>
          <w:lang w:val="en-GB" w:eastAsia="zh-TW"/>
        </w:rPr>
        <w:t>這</w:t>
      </w:r>
      <w:r w:rsidRPr="00DF7EDF">
        <w:rPr>
          <w:rFonts w:eastAsia="新細明體" w:hint="eastAsia"/>
          <w:lang w:val="en-GB" w:eastAsia="zh-TW"/>
        </w:rPr>
        <w:t>意味著它</w:t>
      </w:r>
      <w:r w:rsidRPr="00DF7EDF">
        <w:rPr>
          <w:rFonts w:ascii="Microsoft YaHei" w:eastAsia="新細明體" w:hAnsi="Microsoft YaHei" w:cs="Microsoft YaHei" w:hint="eastAsia"/>
          <w:lang w:val="en-GB" w:eastAsia="zh-TW"/>
        </w:rPr>
        <w:t>們</w:t>
      </w:r>
      <w:r w:rsidRPr="00DF7EDF">
        <w:rPr>
          <w:rFonts w:eastAsia="新細明體" w:hint="eastAsia"/>
          <w:lang w:val="en-GB" w:eastAsia="zh-TW"/>
        </w:rPr>
        <w:t>被</w:t>
      </w:r>
      <w:r w:rsidRPr="00DF7EDF">
        <w:rPr>
          <w:rFonts w:ascii="Microsoft YaHei" w:eastAsia="新細明體" w:hAnsi="Microsoft YaHei" w:cs="Microsoft YaHei" w:hint="eastAsia"/>
          <w:lang w:val="en-GB" w:eastAsia="zh-TW"/>
        </w:rPr>
        <w:t>視為</w:t>
      </w:r>
      <w:r w:rsidRPr="00DF7EDF">
        <w:rPr>
          <w:rFonts w:eastAsia="新細明體" w:hint="eastAsia"/>
          <w:lang w:val="en-GB" w:eastAsia="zh-TW"/>
        </w:rPr>
        <w:t>權威的法律先例。提交人</w:t>
      </w:r>
      <w:r w:rsidRPr="00DF7EDF">
        <w:rPr>
          <w:rFonts w:ascii="Microsoft YaHei" w:eastAsia="新細明體" w:hAnsi="Microsoft YaHei" w:cs="Microsoft YaHei" w:hint="eastAsia"/>
          <w:lang w:val="en-GB" w:eastAsia="zh-TW"/>
        </w:rPr>
        <w:t>還</w:t>
      </w:r>
      <w:r w:rsidRPr="00DF7EDF">
        <w:rPr>
          <w:rFonts w:eastAsia="新細明體" w:hint="eastAsia"/>
          <w:lang w:val="en-GB" w:eastAsia="zh-TW"/>
        </w:rPr>
        <w:t>提到芬</w:t>
      </w:r>
      <w:r w:rsidRPr="00DF7EDF">
        <w:rPr>
          <w:rFonts w:ascii="Microsoft YaHei" w:eastAsia="新細明體" w:hAnsi="Microsoft YaHei" w:cs="Microsoft YaHei" w:hint="eastAsia"/>
          <w:lang w:val="en-GB" w:eastAsia="zh-TW"/>
        </w:rPr>
        <w:t>蘭</w:t>
      </w:r>
      <w:r w:rsidRPr="00DF7EDF">
        <w:rPr>
          <w:rFonts w:eastAsia="新細明體" w:hint="eastAsia"/>
          <w:lang w:val="en-GB" w:eastAsia="zh-TW"/>
        </w:rPr>
        <w:t>政府委託開展的一個研究</w:t>
      </w:r>
      <w:r w:rsidRPr="00DF7EDF">
        <w:rPr>
          <w:rFonts w:ascii="Microsoft YaHei" w:eastAsia="新細明體" w:hAnsi="Microsoft YaHei" w:cs="Microsoft YaHei" w:hint="eastAsia"/>
          <w:lang w:val="en-GB" w:eastAsia="zh-TW"/>
        </w:rPr>
        <w:t>項</w:t>
      </w:r>
      <w:r w:rsidRPr="00DF7EDF">
        <w:rPr>
          <w:rFonts w:eastAsia="新細明體" w:hint="eastAsia"/>
          <w:lang w:val="en-GB" w:eastAsia="zh-TW"/>
        </w:rPr>
        <w:t>目的</w:t>
      </w:r>
      <w:r w:rsidRPr="00DF7EDF">
        <w:rPr>
          <w:rFonts w:ascii="Microsoft YaHei" w:eastAsia="新細明體" w:hAnsi="Microsoft YaHei" w:cs="Microsoft YaHei" w:hint="eastAsia"/>
          <w:lang w:val="en-GB" w:eastAsia="zh-TW"/>
        </w:rPr>
        <w:t>報</w:t>
      </w:r>
      <w:r w:rsidRPr="00DF7EDF">
        <w:rPr>
          <w:rFonts w:eastAsia="新細明體" w:hint="eastAsia"/>
          <w:lang w:val="en-GB" w:eastAsia="zh-TW"/>
        </w:rPr>
        <w:t>告，</w:t>
      </w:r>
      <w:r w:rsidR="003F2514" w:rsidRPr="006D3696">
        <w:rPr>
          <w:rStyle w:val="a8"/>
          <w:rFonts w:eastAsia="MS Mincho"/>
          <w:lang w:val="en-GB"/>
        </w:rPr>
        <w:footnoteReference w:id="18"/>
      </w:r>
      <w:r w:rsidRPr="00DF7EDF">
        <w:rPr>
          <w:rFonts w:eastAsia="新細明體"/>
          <w:lang w:val="en-GB" w:eastAsia="zh-TW"/>
        </w:rPr>
        <w:t xml:space="preserve"> </w:t>
      </w:r>
      <w:r w:rsidRPr="00DF7EDF">
        <w:rPr>
          <w:rFonts w:eastAsia="新細明體" w:hint="eastAsia"/>
          <w:lang w:val="en-GB" w:eastAsia="zh-TW"/>
        </w:rPr>
        <w:t>該報告作者</w:t>
      </w:r>
      <w:r w:rsidRPr="00DF7EDF">
        <w:rPr>
          <w:rFonts w:ascii="Microsoft YaHei" w:eastAsia="新細明體" w:hAnsi="Microsoft YaHei" w:cs="Microsoft YaHei" w:hint="eastAsia"/>
          <w:lang w:val="en-GB" w:eastAsia="zh-TW"/>
        </w:rPr>
        <w:t>認為，</w:t>
      </w:r>
      <w:r w:rsidRPr="00DF7EDF">
        <w:rPr>
          <w:rFonts w:eastAsia="新細明體" w:hint="eastAsia"/>
          <w:lang w:val="en-GB" w:eastAsia="zh-TW"/>
        </w:rPr>
        <w:t>最高行政法院的一些裁決</w:t>
      </w:r>
      <w:r w:rsidRPr="00DF7EDF">
        <w:rPr>
          <w:rFonts w:ascii="Microsoft YaHei" w:eastAsia="新細明體" w:hAnsi="Microsoft YaHei" w:cs="Microsoft YaHei" w:hint="eastAsia"/>
          <w:lang w:val="en-GB" w:eastAsia="zh-TW"/>
        </w:rPr>
        <w:t>對</w:t>
      </w:r>
      <w:r w:rsidRPr="00DF7EDF">
        <w:rPr>
          <w:rFonts w:eastAsia="新細明體" w:hint="eastAsia"/>
          <w:lang w:val="en-GB" w:eastAsia="zh-TW"/>
        </w:rPr>
        <w:t>相同申</w:t>
      </w:r>
      <w:r w:rsidRPr="00DF7EDF">
        <w:rPr>
          <w:rFonts w:ascii="Microsoft YaHei" w:eastAsia="新細明體" w:hAnsi="Microsoft YaHei" w:cs="Microsoft YaHei" w:hint="eastAsia"/>
          <w:lang w:val="en-GB" w:eastAsia="zh-TW"/>
        </w:rPr>
        <w:t>訴作出了</w:t>
      </w:r>
      <w:r w:rsidRPr="00DF7EDF">
        <w:rPr>
          <w:rFonts w:eastAsia="新細明體" w:hint="eastAsia"/>
          <w:lang w:val="en-GB" w:eastAsia="zh-TW"/>
        </w:rPr>
        <w:t>不同</w:t>
      </w:r>
      <w:r w:rsidRPr="00DF7EDF">
        <w:rPr>
          <w:rFonts w:ascii="Microsoft YaHei" w:eastAsia="新細明體" w:hAnsi="Microsoft YaHei" w:cs="Microsoft YaHei" w:hint="eastAsia"/>
          <w:lang w:val="en-GB" w:eastAsia="zh-TW"/>
        </w:rPr>
        <w:t>結</w:t>
      </w:r>
      <w:r w:rsidRPr="00DF7EDF">
        <w:rPr>
          <w:rFonts w:eastAsia="新細明體" w:hint="eastAsia"/>
          <w:lang w:val="en-GB" w:eastAsia="zh-TW"/>
        </w:rPr>
        <w:t>果，並認為確定</w:t>
      </w:r>
      <w:r w:rsidRPr="00DF7EDF">
        <w:rPr>
          <w:rFonts w:ascii="Microsoft YaHei" w:eastAsia="新細明體" w:hAnsi="Microsoft YaHei" w:cs="Microsoft YaHei" w:hint="eastAsia"/>
          <w:lang w:val="en-GB" w:eastAsia="zh-TW"/>
        </w:rPr>
        <w:t>誰</w:t>
      </w:r>
      <w:r w:rsidRPr="00DF7EDF">
        <w:rPr>
          <w:rFonts w:eastAsia="新細明體" w:hint="eastAsia"/>
          <w:lang w:val="en-GB" w:eastAsia="zh-TW"/>
        </w:rPr>
        <w:t>是芬</w:t>
      </w:r>
      <w:r w:rsidRPr="00DF7EDF">
        <w:rPr>
          <w:rFonts w:ascii="Microsoft YaHei" w:eastAsia="新細明體" w:hAnsi="Microsoft YaHei" w:cs="Microsoft YaHei" w:hint="eastAsia"/>
          <w:lang w:val="en-GB" w:eastAsia="zh-TW"/>
        </w:rPr>
        <w:t>蘭薩</w:t>
      </w:r>
      <w:r w:rsidRPr="00DF7EDF">
        <w:rPr>
          <w:rFonts w:eastAsia="新細明體" w:hint="eastAsia"/>
          <w:lang w:val="en-GB" w:eastAsia="zh-TW"/>
        </w:rPr>
        <w:t>米人不應是該法院的任</w:t>
      </w:r>
      <w:r w:rsidRPr="00DF7EDF">
        <w:rPr>
          <w:rFonts w:ascii="Microsoft YaHei" w:eastAsia="新細明體" w:hAnsi="Microsoft YaHei" w:cs="Microsoft YaHei" w:hint="eastAsia"/>
          <w:lang w:val="en-GB" w:eastAsia="zh-TW"/>
        </w:rPr>
        <w:t>務</w:t>
      </w:r>
      <w:r w:rsidRPr="00DF7EDF">
        <w:rPr>
          <w:rFonts w:eastAsia="新細明體" w:hint="eastAsia"/>
          <w:lang w:val="en-GB" w:eastAsia="zh-TW"/>
        </w:rPr>
        <w:t>，因</w:t>
      </w:r>
      <w:r w:rsidRPr="00DF7EDF">
        <w:rPr>
          <w:rFonts w:ascii="Microsoft YaHei" w:eastAsia="新細明體" w:hAnsi="Microsoft YaHei" w:cs="Microsoft YaHei" w:hint="eastAsia"/>
          <w:lang w:val="en-GB" w:eastAsia="zh-TW"/>
        </w:rPr>
        <w:t>為其</w:t>
      </w:r>
      <w:r w:rsidRPr="00DF7EDF">
        <w:rPr>
          <w:rFonts w:eastAsia="新細明體" w:hint="eastAsia"/>
          <w:lang w:val="en-GB" w:eastAsia="zh-TW"/>
        </w:rPr>
        <w:t>主要任</w:t>
      </w:r>
      <w:r w:rsidRPr="00DF7EDF">
        <w:rPr>
          <w:rFonts w:ascii="Microsoft YaHei" w:eastAsia="新細明體" w:hAnsi="Microsoft YaHei" w:cs="Microsoft YaHei" w:hint="eastAsia"/>
          <w:lang w:val="en-GB" w:eastAsia="zh-TW"/>
        </w:rPr>
        <w:t>務</w:t>
      </w:r>
      <w:r w:rsidRPr="00DF7EDF">
        <w:rPr>
          <w:rFonts w:eastAsia="新細明體" w:hint="eastAsia"/>
          <w:lang w:val="en-GB" w:eastAsia="zh-TW"/>
        </w:rPr>
        <w:t>是監督決定的合法性。</w:t>
      </w:r>
    </w:p>
    <w:p w:rsidR="003F2514" w:rsidRDefault="00DF7EDF" w:rsidP="00953003">
      <w:pPr>
        <w:pStyle w:val="SingleTxtGC"/>
        <w:tabs>
          <w:tab w:val="clear" w:pos="431"/>
          <w:tab w:val="clear" w:pos="1134"/>
          <w:tab w:val="clear" w:pos="1565"/>
          <w:tab w:val="clear" w:pos="1996"/>
          <w:tab w:val="left" w:pos="1701"/>
        </w:tabs>
        <w:rPr>
          <w:rFonts w:ascii="Yu Gothic UI" w:hAnsi="Yu Gothic UI" w:cs="Yu Gothic UI"/>
          <w:lang w:val="en-GB"/>
        </w:rPr>
      </w:pPr>
      <w:r w:rsidRPr="00DF7EDF">
        <w:rPr>
          <w:rFonts w:eastAsia="新細明體"/>
          <w:lang w:val="en-GB" w:eastAsia="zh-TW"/>
        </w:rPr>
        <w:t>5.8</w:t>
      </w:r>
      <w:r w:rsidRPr="00DF7EDF">
        <w:rPr>
          <w:rFonts w:eastAsia="新細明體"/>
          <w:lang w:val="en-GB" w:eastAsia="zh-TW"/>
        </w:rPr>
        <w:tab/>
      </w:r>
      <w:r w:rsidRPr="00DF7EDF">
        <w:rPr>
          <w:rFonts w:eastAsia="新細明體" w:hint="eastAsia"/>
          <w:lang w:val="en-GB" w:eastAsia="zh-TW"/>
        </w:rPr>
        <w:t>對於委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會提出的最高行政法院裁決</w:t>
      </w:r>
      <w:r w:rsidRPr="00DF7EDF">
        <w:rPr>
          <w:rFonts w:ascii="Microsoft YaHei" w:eastAsia="新細明體" w:hAnsi="Microsoft YaHei" w:cs="Microsoft YaHei" w:hint="eastAsia"/>
          <w:lang w:val="en-GB" w:eastAsia="zh-TW"/>
        </w:rPr>
        <w:t>對薩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會運作影響的</w:t>
      </w:r>
      <w:r w:rsidRPr="00DF7EDF">
        <w:rPr>
          <w:rFonts w:ascii="Microsoft YaHei" w:eastAsia="新細明體" w:hAnsi="Microsoft YaHei" w:cs="Microsoft YaHei" w:hint="eastAsia"/>
          <w:lang w:val="en-GB" w:eastAsia="zh-TW"/>
        </w:rPr>
        <w:t>問題</w:t>
      </w:r>
      <w:r w:rsidRPr="00DF7EDF">
        <w:rPr>
          <w:rFonts w:ascii="Yu Gothic UI" w:eastAsia="新細明體" w:hAnsi="Yu Gothic UI" w:cs="Yu Gothic UI" w:hint="eastAsia"/>
          <w:lang w:val="en-GB" w:eastAsia="zh-TW"/>
        </w:rPr>
        <w:t>，提交人重申了以前的說法。</w:t>
      </w:r>
      <w:r w:rsidR="003F2514" w:rsidRPr="006D3696">
        <w:rPr>
          <w:rStyle w:val="a8"/>
          <w:rFonts w:eastAsia="MS Mincho"/>
          <w:lang w:val="en-GB"/>
        </w:rPr>
        <w:footnoteReference w:id="19"/>
      </w:r>
      <w:r w:rsidRPr="00DF7EDF">
        <w:rPr>
          <w:rFonts w:ascii="Yu Gothic UI" w:eastAsia="新細明體" w:hAnsi="Yu Gothic UI" w:cs="Yu Gothic UI"/>
          <w:lang w:val="en-GB" w:eastAsia="zh-TW"/>
        </w:rPr>
        <w:t xml:space="preserve"> </w:t>
      </w:r>
      <w:r w:rsidRPr="00DF7EDF">
        <w:rPr>
          <w:rFonts w:ascii="Yu Gothic UI" w:eastAsia="新細明體" w:hAnsi="Yu Gothic UI" w:cs="Yu Gothic UI" w:hint="eastAsia"/>
          <w:lang w:val="en-GB" w:eastAsia="zh-TW"/>
        </w:rPr>
        <w:t>由於投票保密，對</w:t>
      </w:r>
      <w:r w:rsidRPr="00DF7EDF">
        <w:rPr>
          <w:rFonts w:ascii="Microsoft YaHei" w:eastAsia="新細明體" w:hAnsi="Microsoft YaHei" w:cs="Microsoft YaHei" w:hint="eastAsia"/>
          <w:lang w:val="en-GB" w:eastAsia="zh-TW"/>
        </w:rPr>
        <w:t>納</w:t>
      </w:r>
      <w:r w:rsidRPr="00DF7EDF">
        <w:rPr>
          <w:rFonts w:ascii="Yu Gothic UI" w:eastAsia="新細明體" w:hAnsi="Yu Gothic UI" w:cs="Yu Gothic UI" w:hint="eastAsia"/>
          <w:lang w:val="en-GB" w:eastAsia="zh-TW"/>
        </w:rPr>
        <w:t>入新</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民的後果的</w:t>
      </w:r>
      <w:r w:rsidRPr="00DF7EDF">
        <w:rPr>
          <w:rFonts w:ascii="Microsoft YaHei" w:eastAsia="新細明體" w:hAnsi="Microsoft YaHei" w:cs="Microsoft YaHei" w:hint="eastAsia"/>
          <w:lang w:val="en-GB" w:eastAsia="zh-TW"/>
        </w:rPr>
        <w:t>評</w:t>
      </w:r>
      <w:r w:rsidRPr="00DF7EDF">
        <w:rPr>
          <w:rFonts w:ascii="Yu Gothic UI" w:eastAsia="新細明體" w:hAnsi="Yu Gothic UI" w:cs="Yu Gothic UI" w:hint="eastAsia"/>
          <w:lang w:val="en-GB" w:eastAsia="zh-TW"/>
        </w:rPr>
        <w:t>估是猜測性的，但據保守估</w:t>
      </w:r>
      <w:r w:rsidRPr="00DF7EDF">
        <w:rPr>
          <w:rFonts w:ascii="Microsoft YaHei" w:eastAsia="新細明體" w:hAnsi="Microsoft YaHei" w:cs="Microsoft YaHei" w:hint="eastAsia"/>
          <w:lang w:val="en-GB" w:eastAsia="zh-TW"/>
        </w:rPr>
        <w:t>計</w:t>
      </w:r>
      <w:r w:rsidRPr="00DF7EDF">
        <w:rPr>
          <w:rFonts w:ascii="Yu Gothic UI" w:eastAsia="新細明體" w:hAnsi="Yu Gothic UI" w:cs="Yu Gothic UI" w:hint="eastAsia"/>
          <w:lang w:val="en-GB" w:eastAsia="zh-TW"/>
        </w:rPr>
        <w:t>，至少有兩名</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會成</w:t>
      </w:r>
      <w:r w:rsidRPr="00DF7EDF">
        <w:rPr>
          <w:rFonts w:ascii="Microsoft YaHei" w:eastAsia="新細明體" w:hAnsi="Microsoft YaHei" w:cs="Microsoft YaHei" w:hint="eastAsia"/>
          <w:lang w:val="en-GB" w:eastAsia="zh-TW"/>
        </w:rPr>
        <w:t>員因</w:t>
      </w:r>
      <w:r w:rsidRPr="00DF7EDF">
        <w:rPr>
          <w:rFonts w:ascii="Yu Gothic UI" w:eastAsia="新細明體" w:hAnsi="Yu Gothic UI" w:cs="Yu Gothic UI" w:hint="eastAsia"/>
          <w:lang w:val="en-GB" w:eastAsia="zh-TW"/>
        </w:rPr>
        <w:t>修改</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民名冊而當</w:t>
      </w:r>
      <w:r w:rsidRPr="00DF7EDF">
        <w:rPr>
          <w:rFonts w:ascii="Microsoft YaHei" w:eastAsia="新細明體" w:hAnsi="Microsoft YaHei" w:cs="Microsoft YaHei" w:hint="eastAsia"/>
          <w:lang w:val="en-GB" w:eastAsia="zh-TW"/>
        </w:rPr>
        <w:t>選</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會目前的</w:t>
      </w:r>
      <w:r w:rsidRPr="00DF7EDF">
        <w:rPr>
          <w:rFonts w:ascii="Microsoft YaHei" w:eastAsia="新細明體" w:hAnsi="Microsoft YaHei" w:cs="Microsoft YaHei" w:hint="eastAsia"/>
          <w:lang w:val="en-GB" w:eastAsia="zh-TW"/>
        </w:rPr>
        <w:t>組</w:t>
      </w:r>
      <w:r w:rsidRPr="00DF7EDF">
        <w:rPr>
          <w:rFonts w:ascii="Yu Gothic UI" w:eastAsia="新細明體" w:hAnsi="Yu Gothic UI" w:cs="Yu Gothic UI" w:hint="eastAsia"/>
          <w:lang w:val="en-GB" w:eastAsia="zh-TW"/>
        </w:rPr>
        <w:t>成也更加分化，</w:t>
      </w:r>
      <w:r w:rsidRPr="00DF7EDF">
        <w:rPr>
          <w:rFonts w:ascii="Microsoft YaHei" w:eastAsia="新細明體" w:hAnsi="Microsoft YaHei" w:cs="Microsoft YaHei" w:hint="eastAsia"/>
          <w:lang w:val="en-GB" w:eastAsia="zh-TW"/>
        </w:rPr>
        <w:t>導</w:t>
      </w:r>
      <w:r w:rsidRPr="00DF7EDF">
        <w:rPr>
          <w:rFonts w:ascii="Yu Gothic UI" w:eastAsia="新細明體" w:hAnsi="Yu Gothic UI" w:cs="Yu Gothic UI" w:hint="eastAsia"/>
          <w:lang w:val="en-GB" w:eastAsia="zh-TW"/>
        </w:rPr>
        <w:t>致一些成</w:t>
      </w:r>
      <w:r w:rsidRPr="00DF7EDF">
        <w:rPr>
          <w:rFonts w:ascii="Microsoft YaHei" w:eastAsia="新細明體" w:hAnsi="Microsoft YaHei" w:cs="Microsoft YaHei" w:hint="eastAsia"/>
          <w:lang w:val="en-GB" w:eastAsia="zh-TW"/>
        </w:rPr>
        <w:t>員以薩</w:t>
      </w:r>
      <w:r w:rsidRPr="00DF7EDF">
        <w:rPr>
          <w:rFonts w:ascii="Yu Gothic UI" w:eastAsia="新細明體" w:hAnsi="Yu Gothic UI" w:cs="Yu Gothic UI" w:hint="eastAsia"/>
          <w:lang w:val="en-GB" w:eastAsia="zh-TW"/>
        </w:rPr>
        <w:t>米人自決和土著人民的權利為重，另一些成</w:t>
      </w:r>
      <w:r w:rsidRPr="00DF7EDF">
        <w:rPr>
          <w:rFonts w:ascii="Microsoft YaHei" w:eastAsia="新細明體" w:hAnsi="Microsoft YaHei" w:cs="Microsoft YaHei" w:hint="eastAsia"/>
          <w:lang w:val="en-GB" w:eastAsia="zh-TW"/>
        </w:rPr>
        <w:t>員則尋</w:t>
      </w:r>
      <w:r w:rsidRPr="00DF7EDF">
        <w:rPr>
          <w:rFonts w:ascii="Yu Gothic UI" w:eastAsia="新細明體" w:hAnsi="Yu Gothic UI" w:cs="Yu Gothic UI" w:hint="eastAsia"/>
          <w:lang w:val="en-GB" w:eastAsia="zh-TW"/>
        </w:rPr>
        <w:t>求與</w:t>
      </w:r>
      <w:r w:rsidRPr="00DF7EDF">
        <w:rPr>
          <w:rFonts w:eastAsia="新細明體" w:hint="eastAsia"/>
          <w:lang w:val="en-GB" w:eastAsia="zh-TW"/>
        </w:rPr>
        <w:t>芬</w:t>
      </w:r>
      <w:r w:rsidRPr="00DF7EDF">
        <w:rPr>
          <w:rFonts w:ascii="Microsoft YaHei" w:eastAsia="新細明體" w:hAnsi="Microsoft YaHei" w:cs="Microsoft YaHei" w:hint="eastAsia"/>
          <w:lang w:val="en-GB" w:eastAsia="zh-TW"/>
        </w:rPr>
        <w:t>蘭</w:t>
      </w:r>
      <w:r w:rsidRPr="00DF7EDF">
        <w:rPr>
          <w:rFonts w:ascii="Yu Gothic UI" w:eastAsia="新細明體" w:hAnsi="Yu Gothic UI" w:cs="Yu Gothic UI" w:hint="eastAsia"/>
          <w:lang w:val="en-GB" w:eastAsia="zh-TW"/>
        </w:rPr>
        <w:t>國家和芬</w:t>
      </w:r>
      <w:r w:rsidRPr="00DF7EDF">
        <w:rPr>
          <w:rFonts w:ascii="Microsoft YaHei" w:eastAsia="新細明體" w:hAnsi="Microsoft YaHei" w:cs="Microsoft YaHei" w:hint="eastAsia"/>
          <w:lang w:val="en-GB" w:eastAsia="zh-TW"/>
        </w:rPr>
        <w:t>蘭</w:t>
      </w:r>
      <w:r w:rsidRPr="00DF7EDF">
        <w:rPr>
          <w:rFonts w:ascii="Yu Gothic UI" w:eastAsia="新細明體" w:hAnsi="Yu Gothic UI" w:cs="Yu Gothic UI" w:hint="eastAsia"/>
          <w:lang w:val="en-GB" w:eastAsia="zh-TW"/>
        </w:rPr>
        <w:t>主流人口相妥</w:t>
      </w:r>
      <w:r w:rsidRPr="00DF7EDF">
        <w:rPr>
          <w:rFonts w:ascii="Microsoft YaHei" w:eastAsia="新細明體" w:hAnsi="Microsoft YaHei" w:cs="Microsoft YaHei" w:hint="eastAsia"/>
          <w:lang w:val="en-GB" w:eastAsia="zh-TW"/>
        </w:rPr>
        <w:t>協</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一</w:t>
      </w:r>
      <w:r w:rsidRPr="00DF7EDF">
        <w:rPr>
          <w:rFonts w:ascii="Microsoft YaHei" w:eastAsia="新細明體" w:hAnsi="Microsoft YaHei" w:cs="Microsoft YaHei" w:hint="eastAsia"/>
          <w:lang w:val="en-GB" w:eastAsia="zh-TW"/>
        </w:rPr>
        <w:t>趨勢</w:t>
      </w:r>
      <w:r w:rsidRPr="00DF7EDF">
        <w:rPr>
          <w:rFonts w:ascii="Yu Gothic UI" w:eastAsia="新細明體" w:hAnsi="Yu Gothic UI" w:cs="Yu Gothic UI" w:hint="eastAsia"/>
          <w:lang w:val="en-GB" w:eastAsia="zh-TW"/>
        </w:rPr>
        <w:t>也削弱了像提交人</w:t>
      </w:r>
      <w:r w:rsidRPr="00DF7EDF">
        <w:rPr>
          <w:rFonts w:ascii="Microsoft YaHei" w:eastAsia="新細明體" w:hAnsi="Microsoft YaHei" w:cs="Microsoft YaHei" w:hint="eastAsia"/>
          <w:lang w:val="en-GB" w:eastAsia="zh-TW"/>
        </w:rPr>
        <w:t>這樣</w:t>
      </w:r>
      <w:r w:rsidRPr="00DF7EDF">
        <w:rPr>
          <w:rFonts w:ascii="Yu Gothic UI" w:eastAsia="新細明體" w:hAnsi="Yu Gothic UI" w:cs="Yu Gothic UI" w:hint="eastAsia"/>
          <w:lang w:val="en-GB" w:eastAsia="zh-TW"/>
        </w:rPr>
        <w:t>的年</w:t>
      </w:r>
      <w:r w:rsidRPr="00DF7EDF">
        <w:rPr>
          <w:rFonts w:ascii="Microsoft YaHei" w:eastAsia="新細明體" w:hAnsi="Microsoft YaHei" w:cs="Microsoft YaHei" w:hint="eastAsia"/>
          <w:lang w:val="en-GB" w:eastAsia="zh-TW"/>
        </w:rPr>
        <w:t>輕薩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婦</w:t>
      </w:r>
      <w:r w:rsidRPr="00DF7EDF">
        <w:rPr>
          <w:rFonts w:ascii="Yu Gothic UI" w:eastAsia="新細明體" w:hAnsi="Yu Gothic UI" w:cs="Yu Gothic UI" w:hint="eastAsia"/>
          <w:lang w:val="en-GB" w:eastAsia="zh-TW"/>
        </w:rPr>
        <w:t>女所表</w:t>
      </w:r>
      <w:r w:rsidRPr="00DF7EDF">
        <w:rPr>
          <w:rFonts w:ascii="Microsoft YaHei" w:eastAsia="新細明體" w:hAnsi="Microsoft YaHei" w:cs="Microsoft YaHei" w:hint="eastAsia"/>
          <w:lang w:val="en-GB" w:eastAsia="zh-TW"/>
        </w:rPr>
        <w:t>現</w:t>
      </w:r>
      <w:r w:rsidRPr="00DF7EDF">
        <w:rPr>
          <w:rFonts w:ascii="Yu Gothic UI" w:eastAsia="新細明體" w:hAnsi="Yu Gothic UI" w:cs="Yu Gothic UI" w:hint="eastAsia"/>
          <w:lang w:val="en-GB" w:eastAsia="zh-TW"/>
        </w:rPr>
        <w:t>出的日益增長的</w:t>
      </w:r>
      <w:r w:rsidRPr="00DF7EDF">
        <w:rPr>
          <w:rFonts w:ascii="Microsoft YaHei" w:eastAsia="新細明體" w:hAnsi="Microsoft YaHei" w:cs="Microsoft YaHei" w:hint="eastAsia"/>
          <w:lang w:val="en-GB" w:eastAsia="zh-TW"/>
        </w:rPr>
        <w:t>領導能</w:t>
      </w:r>
      <w:r w:rsidRPr="00DF7EDF">
        <w:rPr>
          <w:rFonts w:ascii="Yu Gothic UI" w:eastAsia="新細明體" w:hAnsi="Yu Gothic UI" w:cs="Yu Gothic UI" w:hint="eastAsia"/>
          <w:lang w:val="en-GB" w:eastAsia="zh-TW"/>
        </w:rPr>
        <w:t>力。</w:t>
      </w:r>
    </w:p>
    <w:p w:rsidR="003F2514" w:rsidRPr="006A3768"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5.9</w:t>
      </w:r>
      <w:r w:rsidRPr="00DF7EDF">
        <w:rPr>
          <w:rFonts w:eastAsia="新細明體"/>
          <w:lang w:val="en-GB" w:eastAsia="zh-TW"/>
        </w:rPr>
        <w:tab/>
      </w:r>
      <w:r w:rsidRPr="00DF7EDF">
        <w:rPr>
          <w:rFonts w:ascii="Microsoft YaHei" w:eastAsia="新細明體" w:hAnsi="Microsoft YaHei" w:cs="Microsoft YaHei" w:hint="eastAsia"/>
          <w:lang w:val="en-GB" w:eastAsia="zh-TW"/>
        </w:rPr>
        <w:t>對於</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會就林</w:t>
      </w:r>
      <w:r w:rsidRPr="00DF7EDF">
        <w:rPr>
          <w:rFonts w:ascii="Microsoft YaHei" w:eastAsia="新細明體" w:hAnsi="Microsoft YaHei" w:cs="Microsoft YaHei" w:hint="eastAsia"/>
          <w:lang w:val="en-GB" w:eastAsia="zh-TW"/>
        </w:rPr>
        <w:t>業</w:t>
      </w:r>
      <w:r w:rsidRPr="00DF7EDF">
        <w:rPr>
          <w:rFonts w:ascii="Yu Gothic UI" w:eastAsia="新細明體" w:hAnsi="Yu Gothic UI" w:cs="Yu Gothic UI" w:hint="eastAsia"/>
          <w:lang w:val="en-GB" w:eastAsia="zh-TW"/>
        </w:rPr>
        <w:t>和其他商</w:t>
      </w:r>
      <w:r w:rsidRPr="00DF7EDF">
        <w:rPr>
          <w:rFonts w:ascii="Microsoft YaHei" w:eastAsia="新細明體" w:hAnsi="Microsoft YaHei" w:cs="Microsoft YaHei" w:hint="eastAsia"/>
          <w:lang w:val="en-GB" w:eastAsia="zh-TW"/>
        </w:rPr>
        <w:t>業</w:t>
      </w:r>
      <w:r w:rsidRPr="00DF7EDF">
        <w:rPr>
          <w:rFonts w:ascii="Yu Gothic UI" w:eastAsia="新細明體" w:hAnsi="Yu Gothic UI" w:cs="Yu Gothic UI" w:hint="eastAsia"/>
          <w:lang w:val="en-GB" w:eastAsia="zh-TW"/>
        </w:rPr>
        <w:t>活</w:t>
      </w:r>
      <w:r w:rsidRPr="00DF7EDF">
        <w:rPr>
          <w:rFonts w:ascii="Microsoft YaHei" w:eastAsia="新細明體" w:hAnsi="Microsoft YaHei" w:cs="Microsoft YaHei" w:hint="eastAsia"/>
          <w:lang w:val="en-GB" w:eastAsia="zh-TW"/>
        </w:rPr>
        <w:t>動提出</w:t>
      </w:r>
      <w:r w:rsidRPr="00DF7EDF">
        <w:rPr>
          <w:rFonts w:ascii="Yu Gothic UI" w:eastAsia="新細明體" w:hAnsi="Yu Gothic UI" w:cs="Yu Gothic UI" w:hint="eastAsia"/>
          <w:lang w:val="en-GB" w:eastAsia="zh-TW"/>
        </w:rPr>
        <w:t>的</w:t>
      </w:r>
      <w:r w:rsidRPr="00DF7EDF">
        <w:rPr>
          <w:rFonts w:ascii="Microsoft YaHei" w:eastAsia="新細明體" w:hAnsi="Microsoft YaHei" w:cs="Microsoft YaHei" w:hint="eastAsia"/>
          <w:lang w:val="en-GB" w:eastAsia="zh-TW"/>
        </w:rPr>
        <w:t>問題，提交人稱</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會法》第</w:t>
      </w:r>
      <w:r w:rsidRPr="00DF7EDF">
        <w:rPr>
          <w:rFonts w:eastAsia="新細明體"/>
          <w:lang w:val="en-GB" w:eastAsia="zh-TW"/>
        </w:rPr>
        <w:t>9</w:t>
      </w:r>
      <w:r w:rsidRPr="00DF7EDF">
        <w:rPr>
          <w:rFonts w:eastAsia="新細明體" w:hint="eastAsia"/>
          <w:lang w:val="en-GB" w:eastAsia="zh-TW"/>
        </w:rPr>
        <w:t>條</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定的與</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協</w:t>
      </w:r>
      <w:r w:rsidRPr="00DF7EDF">
        <w:rPr>
          <w:rFonts w:ascii="Yu Gothic UI" w:eastAsia="新細明體" w:hAnsi="Yu Gothic UI" w:cs="Yu Gothic UI" w:hint="eastAsia"/>
          <w:lang w:val="en-GB" w:eastAsia="zh-TW"/>
        </w:rPr>
        <w:t>商的</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不符合《</w:t>
      </w:r>
      <w:r w:rsidRPr="00DF7EDF">
        <w:rPr>
          <w:rFonts w:ascii="Microsoft YaHei" w:eastAsia="新細明體" w:hAnsi="Microsoft YaHei" w:cs="Microsoft YaHei" w:hint="eastAsia"/>
          <w:lang w:val="en-GB" w:eastAsia="zh-TW"/>
        </w:rPr>
        <w:t>聯</w:t>
      </w:r>
      <w:r w:rsidRPr="00DF7EDF">
        <w:rPr>
          <w:rFonts w:ascii="Yu Gothic UI" w:eastAsia="新細明體" w:hAnsi="Yu Gothic UI" w:cs="Yu Gothic UI" w:hint="eastAsia"/>
          <w:lang w:val="en-GB" w:eastAsia="zh-TW"/>
        </w:rPr>
        <w:t>合國土著人民權利宣言》中反映的</w:t>
      </w:r>
      <w:r w:rsidRPr="00DF7EDF">
        <w:rPr>
          <w:rFonts w:ascii="Microsoft YaHei" w:eastAsia="新細明體" w:hAnsi="Microsoft YaHei" w:cs="Microsoft YaHei" w:hint="eastAsia"/>
          <w:lang w:val="en-GB" w:eastAsia="zh-TW"/>
        </w:rPr>
        <w:t>現</w:t>
      </w:r>
      <w:r w:rsidRPr="00DF7EDF">
        <w:rPr>
          <w:rFonts w:ascii="Yu Gothic UI" w:eastAsia="新細明體" w:hAnsi="Yu Gothic UI" w:cs="Yu Gothic UI" w:hint="eastAsia"/>
          <w:lang w:val="en-GB" w:eastAsia="zh-TW"/>
        </w:rPr>
        <w:t>行國</w:t>
      </w:r>
      <w:r w:rsidRPr="00DF7EDF">
        <w:rPr>
          <w:rFonts w:ascii="Microsoft YaHei" w:eastAsia="新細明體" w:hAnsi="Microsoft YaHei" w:cs="Microsoft YaHei" w:hint="eastAsia"/>
          <w:lang w:val="en-GB" w:eastAsia="zh-TW"/>
        </w:rPr>
        <w:t>際標</w:t>
      </w:r>
      <w:r w:rsidRPr="00DF7EDF">
        <w:rPr>
          <w:rFonts w:ascii="Yu Gothic UI" w:eastAsia="新細明體" w:hAnsi="Yu Gothic UI" w:cs="Yu Gothic UI" w:hint="eastAsia"/>
          <w:lang w:val="en-GB" w:eastAsia="zh-TW"/>
        </w:rPr>
        <w:t>準和委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會的判例。</w:t>
      </w:r>
      <w:r w:rsidR="003F2514" w:rsidRPr="006D3696">
        <w:rPr>
          <w:rStyle w:val="a8"/>
          <w:rFonts w:eastAsia="MS Mincho"/>
          <w:lang w:val="en-GB"/>
        </w:rPr>
        <w:footnoteReference w:id="20"/>
      </w:r>
      <w:r w:rsidRPr="00DF7EDF">
        <w:rPr>
          <w:rFonts w:eastAsia="新細明體"/>
          <w:lang w:val="en-GB" w:eastAsia="zh-TW"/>
        </w:rPr>
        <w:t xml:space="preserve"> </w:t>
      </w:r>
      <w:r w:rsidRPr="00DF7EDF">
        <w:rPr>
          <w:rFonts w:ascii="Yu Gothic UI" w:eastAsia="新細明體" w:hAnsi="Yu Gothic UI" w:cs="Yu Gothic UI" w:hint="eastAsia"/>
          <w:lang w:val="en-GB" w:eastAsia="zh-TW"/>
        </w:rPr>
        <w:t>新的政府林</w:t>
      </w:r>
      <w:r w:rsidRPr="00DF7EDF">
        <w:rPr>
          <w:rFonts w:ascii="Microsoft YaHei" w:eastAsia="新細明體" w:hAnsi="Microsoft YaHei" w:cs="Microsoft YaHei" w:hint="eastAsia"/>
          <w:lang w:val="en-GB" w:eastAsia="zh-TW"/>
        </w:rPr>
        <w:t>業</w:t>
      </w:r>
      <w:r w:rsidRPr="00DF7EDF">
        <w:rPr>
          <w:rFonts w:ascii="Yu Gothic UI" w:eastAsia="新細明體" w:hAnsi="Yu Gothic UI" w:cs="Yu Gothic UI" w:hint="eastAsia"/>
          <w:lang w:val="en-GB" w:eastAsia="zh-TW"/>
        </w:rPr>
        <w:t>局法</w:t>
      </w:r>
      <w:r w:rsidRPr="00DF7EDF">
        <w:rPr>
          <w:rFonts w:ascii="Microsoft YaHei" w:eastAsia="新細明體" w:hAnsi="Microsoft YaHei" w:cs="Microsoft YaHei" w:hint="eastAsia"/>
          <w:lang w:val="en-GB" w:eastAsia="zh-TW"/>
        </w:rPr>
        <w:t>刪</w:t>
      </w:r>
      <w:r w:rsidRPr="00DF7EDF">
        <w:rPr>
          <w:rFonts w:ascii="Yu Gothic UI" w:eastAsia="新細明體" w:hAnsi="Yu Gothic UI" w:cs="Yu Gothic UI" w:hint="eastAsia"/>
          <w:lang w:val="en-GB" w:eastAsia="zh-TW"/>
        </w:rPr>
        <w:t>除了適當的保障。最高行政法院的裁決助</w:t>
      </w:r>
      <w:r w:rsidRPr="00DF7EDF">
        <w:rPr>
          <w:rFonts w:ascii="Microsoft YaHei" w:eastAsia="新細明體" w:hAnsi="Microsoft YaHei" w:cs="Microsoft YaHei" w:hint="eastAsia"/>
          <w:lang w:val="en-GB" w:eastAsia="zh-TW"/>
        </w:rPr>
        <w:t>長</w:t>
      </w:r>
      <w:r w:rsidRPr="00DF7EDF">
        <w:rPr>
          <w:rFonts w:ascii="Yu Gothic UI" w:eastAsia="新細明體" w:hAnsi="Yu Gothic UI" w:cs="Yu Gothic UI" w:hint="eastAsia"/>
          <w:lang w:val="en-GB" w:eastAsia="zh-TW"/>
        </w:rPr>
        <w:t>了</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種無</w:t>
      </w:r>
      <w:r w:rsidRPr="00DF7EDF">
        <w:rPr>
          <w:rFonts w:ascii="Microsoft YaHei" w:eastAsia="新細明體" w:hAnsi="Microsoft YaHei" w:cs="Microsoft YaHei" w:hint="eastAsia"/>
          <w:lang w:val="en-GB" w:eastAsia="zh-TW"/>
        </w:rPr>
        <w:t>視薩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會的氛圍，</w:t>
      </w:r>
      <w:r w:rsidRPr="00DF7EDF">
        <w:rPr>
          <w:rFonts w:ascii="Microsoft YaHei" w:eastAsia="新細明體" w:hAnsi="Microsoft YaHei" w:cs="Microsoft YaHei" w:hint="eastAsia"/>
          <w:lang w:val="en-GB" w:eastAsia="zh-TW"/>
        </w:rPr>
        <w:t>協</w:t>
      </w:r>
      <w:r w:rsidRPr="00DF7EDF">
        <w:rPr>
          <w:rFonts w:ascii="Yu Gothic UI" w:eastAsia="新細明體" w:hAnsi="Yu Gothic UI" w:cs="Yu Gothic UI" w:hint="eastAsia"/>
          <w:lang w:val="en-GB" w:eastAsia="zh-TW"/>
        </w:rPr>
        <w:t>商</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越來越遭到政府當局的忽</w:t>
      </w:r>
      <w:r w:rsidRPr="00DF7EDF">
        <w:rPr>
          <w:rFonts w:ascii="Microsoft YaHei" w:eastAsia="新細明體" w:hAnsi="Microsoft YaHei" w:cs="Microsoft YaHei" w:hint="eastAsia"/>
          <w:lang w:val="en-GB" w:eastAsia="zh-TW"/>
        </w:rPr>
        <w:t>視</w:t>
      </w:r>
      <w:r w:rsidRPr="00DF7EDF">
        <w:rPr>
          <w:rFonts w:ascii="Yu Gothic UI" w:eastAsia="新細明體" w:hAnsi="Yu Gothic UI" w:cs="Yu Gothic UI" w:hint="eastAsia"/>
          <w:lang w:val="en-GB" w:eastAsia="zh-TW"/>
        </w:rPr>
        <w:t>。</w:t>
      </w:r>
      <w:r w:rsidRPr="00DF7EDF">
        <w:rPr>
          <w:rFonts w:asciiTheme="minorEastAsia" w:eastAsia="新細明體" w:hAnsiTheme="minorEastAsia" w:hint="eastAsia"/>
          <w:lang w:val="en-GB" w:eastAsia="zh-TW"/>
        </w:rPr>
        <w:t>以下事實</w:t>
      </w:r>
      <w:r w:rsidRPr="00DF7EDF">
        <w:rPr>
          <w:rFonts w:ascii="Microsoft YaHei" w:eastAsia="新細明體" w:hAnsi="Microsoft YaHei" w:cs="Microsoft YaHei" w:hint="eastAsia"/>
          <w:lang w:val="en-GB" w:eastAsia="zh-TW"/>
        </w:rPr>
        <w:t>進</w:t>
      </w:r>
      <w:r w:rsidRPr="00DF7EDF">
        <w:rPr>
          <w:rFonts w:ascii="Yu Gothic UI" w:eastAsia="新細明體" w:hAnsi="Yu Gothic UI" w:cs="Yu Gothic UI" w:hint="eastAsia"/>
          <w:lang w:val="en-GB" w:eastAsia="zh-TW"/>
        </w:rPr>
        <w:t>一步</w:t>
      </w:r>
      <w:r w:rsidRPr="00DF7EDF">
        <w:rPr>
          <w:rFonts w:ascii="Microsoft YaHei" w:eastAsia="新細明體" w:hAnsi="Microsoft YaHei" w:cs="Microsoft YaHei" w:hint="eastAsia"/>
          <w:lang w:val="en-GB" w:eastAsia="zh-TW"/>
        </w:rPr>
        <w:t>說</w:t>
      </w:r>
      <w:r w:rsidRPr="00DF7EDF">
        <w:rPr>
          <w:rFonts w:ascii="Yu Gothic UI" w:eastAsia="新細明體" w:hAnsi="Yu Gothic UI" w:cs="Yu Gothic UI" w:hint="eastAsia"/>
          <w:lang w:val="en-GB" w:eastAsia="zh-TW"/>
        </w:rPr>
        <w:t>明了</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一</w:t>
      </w:r>
      <w:r w:rsidRPr="00DF7EDF">
        <w:rPr>
          <w:rFonts w:ascii="Microsoft YaHei" w:eastAsia="新細明體" w:hAnsi="Microsoft YaHei" w:cs="Microsoft YaHei" w:hint="eastAsia"/>
          <w:lang w:val="en-GB" w:eastAsia="zh-TW"/>
        </w:rPr>
        <w:t>趨勢</w:t>
      </w:r>
      <w:r w:rsidRPr="00DF7EDF">
        <w:rPr>
          <w:rFonts w:ascii="Yu Gothic UI" w:eastAsia="新細明體" w:hAnsi="Yu Gothic UI" w:cs="Yu Gothic UI" w:hint="eastAsia"/>
          <w:lang w:val="en-GB" w:eastAsia="zh-TW"/>
        </w:rPr>
        <w:t>：交通</w:t>
      </w:r>
      <w:proofErr w:type="gramStart"/>
      <w:r w:rsidRPr="00DF7EDF">
        <w:rPr>
          <w:rFonts w:ascii="Yu Gothic UI" w:eastAsia="新細明體" w:hAnsi="Yu Gothic UI" w:cs="Yu Gothic UI" w:hint="eastAsia"/>
          <w:lang w:val="en-GB" w:eastAsia="zh-TW"/>
        </w:rPr>
        <w:t>運</w:t>
      </w:r>
      <w:r w:rsidRPr="00DF7EDF">
        <w:rPr>
          <w:rFonts w:ascii="Microsoft YaHei" w:eastAsia="新細明體" w:hAnsi="Microsoft YaHei" w:cs="Microsoft YaHei" w:hint="eastAsia"/>
          <w:lang w:val="en-GB" w:eastAsia="zh-TW"/>
        </w:rPr>
        <w:t>輸</w:t>
      </w:r>
      <w:r w:rsidRPr="00DF7EDF">
        <w:rPr>
          <w:rFonts w:ascii="Yu Gothic UI" w:eastAsia="新細明體" w:hAnsi="Yu Gothic UI" w:cs="Yu Gothic UI" w:hint="eastAsia"/>
          <w:lang w:val="en-GB" w:eastAsia="zh-TW"/>
        </w:rPr>
        <w:t>部於</w:t>
      </w:r>
      <w:r w:rsidRPr="00DF7EDF">
        <w:rPr>
          <w:rFonts w:eastAsia="新細明體"/>
          <w:lang w:val="en-GB" w:eastAsia="zh-TW"/>
        </w:rPr>
        <w:t>2018</w:t>
      </w:r>
      <w:r w:rsidRPr="00DF7EDF">
        <w:rPr>
          <w:rFonts w:eastAsia="新細明體" w:hint="eastAsia"/>
          <w:lang w:val="en-GB" w:eastAsia="zh-TW"/>
        </w:rPr>
        <w:t>年</w:t>
      </w:r>
      <w:r w:rsidRPr="00DF7EDF">
        <w:rPr>
          <w:rFonts w:eastAsia="新細明體"/>
          <w:lang w:val="en-GB" w:eastAsia="zh-TW"/>
        </w:rPr>
        <w:t>3</w:t>
      </w:r>
      <w:r w:rsidRPr="00DF7EDF">
        <w:rPr>
          <w:rFonts w:eastAsia="新細明體" w:hint="eastAsia"/>
          <w:lang w:val="en-GB" w:eastAsia="zh-TW"/>
        </w:rPr>
        <w:t>月</w:t>
      </w:r>
      <w:proofErr w:type="gramEnd"/>
      <w:r w:rsidRPr="00DF7EDF">
        <w:rPr>
          <w:rFonts w:eastAsia="新細明體" w:hint="eastAsia"/>
          <w:lang w:val="en-GB" w:eastAsia="zh-TW"/>
        </w:rPr>
        <w:t>宣佈</w:t>
      </w:r>
      <w:r w:rsidRPr="00DF7EDF">
        <w:rPr>
          <w:rFonts w:ascii="Microsoft YaHei" w:eastAsia="新細明體" w:hAnsi="Microsoft YaHei" w:cs="Microsoft YaHei" w:hint="eastAsia"/>
          <w:lang w:val="en-GB" w:eastAsia="zh-TW"/>
        </w:rPr>
        <w:t>計</w:t>
      </w:r>
      <w:r w:rsidRPr="00DF7EDF">
        <w:rPr>
          <w:rFonts w:ascii="Yu Gothic UI" w:eastAsia="新細明體" w:hAnsi="Yu Gothic UI" w:cs="Yu Gothic UI" w:hint="eastAsia"/>
          <w:lang w:val="en-GB" w:eastAsia="zh-TW"/>
        </w:rPr>
        <w:t>畫修建一條通往北冰洋的</w:t>
      </w:r>
      <w:r w:rsidRPr="00DF7EDF">
        <w:rPr>
          <w:rFonts w:ascii="Microsoft YaHei" w:eastAsia="新細明體" w:hAnsi="Microsoft YaHei" w:cs="Microsoft YaHei" w:hint="eastAsia"/>
          <w:lang w:val="en-GB" w:eastAsia="zh-TW"/>
        </w:rPr>
        <w:t>鐵</w:t>
      </w:r>
      <w:r w:rsidRPr="00DF7EDF">
        <w:rPr>
          <w:rFonts w:ascii="Yu Gothic UI" w:eastAsia="新細明體" w:hAnsi="Yu Gothic UI" w:cs="Yu Gothic UI" w:hint="eastAsia"/>
          <w:lang w:val="en-GB" w:eastAsia="zh-TW"/>
        </w:rPr>
        <w:t>路，該鐵路</w:t>
      </w:r>
      <w:proofErr w:type="gramStart"/>
      <w:r w:rsidRPr="00DF7EDF">
        <w:rPr>
          <w:rFonts w:ascii="Yu Gothic UI" w:eastAsia="新細明體" w:hAnsi="Yu Gothic UI" w:cs="Yu Gothic UI" w:hint="eastAsia"/>
          <w:lang w:val="en-GB" w:eastAsia="zh-TW"/>
        </w:rPr>
        <w:t>將橫穿</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proofErr w:type="gramEnd"/>
      <w:r w:rsidRPr="00DF7EDF">
        <w:rPr>
          <w:rFonts w:ascii="Yu Gothic UI" w:eastAsia="新細明體" w:hAnsi="Yu Gothic UI" w:cs="Yu Gothic UI" w:hint="eastAsia"/>
          <w:lang w:val="en-GB" w:eastAsia="zh-TW"/>
        </w:rPr>
        <w:t>人的</w:t>
      </w:r>
      <w:r w:rsidRPr="00DF7EDF">
        <w:rPr>
          <w:rFonts w:ascii="Microsoft YaHei" w:eastAsia="新細明體" w:hAnsi="Microsoft YaHei" w:cs="Microsoft YaHei" w:hint="eastAsia"/>
          <w:lang w:val="en-GB" w:eastAsia="zh-TW"/>
        </w:rPr>
        <w:t>馴</w:t>
      </w:r>
      <w:r w:rsidRPr="00DF7EDF">
        <w:rPr>
          <w:rFonts w:ascii="Yu Gothic UI" w:eastAsia="新細明體" w:hAnsi="Yu Gothic UI" w:cs="Yu Gothic UI" w:hint="eastAsia"/>
          <w:lang w:val="en-GB" w:eastAsia="zh-TW"/>
        </w:rPr>
        <w:t>鹿放牧地，會</w:t>
      </w:r>
      <w:r w:rsidRPr="00DF7EDF">
        <w:rPr>
          <w:rFonts w:eastAsia="新細明體" w:hint="eastAsia"/>
          <w:lang w:val="en-GB" w:eastAsia="zh-TW"/>
        </w:rPr>
        <w:t>摧</w:t>
      </w:r>
      <w:r w:rsidRPr="00DF7EDF">
        <w:rPr>
          <w:rFonts w:ascii="Microsoft YaHei" w:eastAsia="新細明體" w:hAnsi="Microsoft YaHei" w:cs="Microsoft YaHei" w:hint="eastAsia"/>
          <w:lang w:val="en-GB" w:eastAsia="zh-TW"/>
        </w:rPr>
        <w:t>毀</w:t>
      </w:r>
      <w:r w:rsidRPr="00DF7EDF">
        <w:rPr>
          <w:rFonts w:ascii="Yu Gothic UI" w:eastAsia="新細明體" w:hAnsi="Yu Gothic UI" w:cs="Yu Gothic UI" w:hint="eastAsia"/>
          <w:lang w:val="en-GB" w:eastAsia="zh-TW"/>
        </w:rPr>
        <w:t>他</w:t>
      </w:r>
      <w:r w:rsidRPr="00DF7EDF">
        <w:rPr>
          <w:rFonts w:ascii="Microsoft YaHei" w:eastAsia="新細明體" w:hAnsi="Microsoft YaHei" w:cs="Microsoft YaHei" w:hint="eastAsia"/>
          <w:lang w:val="en-GB" w:eastAsia="zh-TW"/>
        </w:rPr>
        <w:t>們</w:t>
      </w:r>
      <w:r w:rsidRPr="00DF7EDF">
        <w:rPr>
          <w:rFonts w:ascii="Yu Gothic UI" w:eastAsia="新細明體" w:hAnsi="Yu Gothic UI" w:cs="Yu Gothic UI" w:hint="eastAsia"/>
          <w:lang w:val="en-GB" w:eastAsia="zh-TW"/>
        </w:rPr>
        <w:t>的生活方式。在此之前，“聽取”了</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米人的意見，但沒有與他們進行真正的協商。</w:t>
      </w:r>
    </w:p>
    <w:p w:rsidR="003F2514" w:rsidRPr="002E416E"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5.10</w:t>
      </w:r>
      <w:r w:rsidRPr="00DF7EDF">
        <w:rPr>
          <w:rFonts w:eastAsia="新細明體"/>
          <w:lang w:val="en-GB" w:eastAsia="zh-TW"/>
        </w:rPr>
        <w:tab/>
      </w:r>
      <w:r w:rsidRPr="00DF7EDF">
        <w:rPr>
          <w:rFonts w:asciiTheme="minorEastAsia" w:eastAsia="新細明體" w:hAnsiTheme="minorEastAsia" w:hint="eastAsia"/>
          <w:lang w:val="en-GB" w:eastAsia="zh-TW"/>
        </w:rPr>
        <w:t>關於</w:t>
      </w:r>
      <w:r w:rsidRPr="00DF7EDF">
        <w:rPr>
          <w:rFonts w:eastAsia="新細明體"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會就在泰</w:t>
      </w:r>
      <w:r w:rsidRPr="00DF7EDF">
        <w:rPr>
          <w:rFonts w:ascii="Microsoft YaHei" w:eastAsia="新細明體" w:hAnsi="Microsoft YaHei" w:cs="Microsoft YaHei" w:hint="eastAsia"/>
          <w:lang w:val="en-GB" w:eastAsia="zh-TW"/>
        </w:rPr>
        <w:t>諾</w:t>
      </w:r>
      <w:r w:rsidRPr="00DF7EDF">
        <w:rPr>
          <w:rFonts w:ascii="Yu Gothic UI" w:eastAsia="新細明體" w:hAnsi="Yu Gothic UI" w:cs="Yu Gothic UI" w:hint="eastAsia"/>
          <w:lang w:val="en-GB" w:eastAsia="zh-TW"/>
        </w:rPr>
        <w:t>河捕</w:t>
      </w:r>
      <w:r w:rsidRPr="00DF7EDF">
        <w:rPr>
          <w:rFonts w:ascii="Microsoft YaHei" w:eastAsia="新細明體" w:hAnsi="Microsoft YaHei" w:cs="Microsoft YaHei" w:hint="eastAsia"/>
          <w:lang w:val="en-GB" w:eastAsia="zh-TW"/>
        </w:rPr>
        <w:t>撈鮭魚</w:t>
      </w:r>
      <w:r w:rsidRPr="00DF7EDF">
        <w:rPr>
          <w:rFonts w:ascii="Yu Gothic UI" w:eastAsia="新細明體" w:hAnsi="Yu Gothic UI" w:cs="Yu Gothic UI" w:hint="eastAsia"/>
          <w:lang w:val="en-GB" w:eastAsia="zh-TW"/>
        </w:rPr>
        <w:t>與挪威進行的</w:t>
      </w:r>
      <w:r w:rsidRPr="00DF7EDF">
        <w:rPr>
          <w:rFonts w:ascii="Microsoft YaHei" w:eastAsia="新細明體" w:hAnsi="Microsoft YaHei" w:cs="Microsoft YaHei" w:hint="eastAsia"/>
          <w:lang w:val="en-GB" w:eastAsia="zh-TW"/>
        </w:rPr>
        <w:t>談</w:t>
      </w:r>
      <w:r w:rsidRPr="00DF7EDF">
        <w:rPr>
          <w:rFonts w:ascii="Yu Gothic UI" w:eastAsia="新細明體" w:hAnsi="Yu Gothic UI" w:cs="Yu Gothic UI" w:hint="eastAsia"/>
          <w:lang w:val="en-GB" w:eastAsia="zh-TW"/>
        </w:rPr>
        <w:t>判所提出的</w:t>
      </w:r>
      <w:r w:rsidRPr="00DF7EDF">
        <w:rPr>
          <w:rFonts w:ascii="Microsoft YaHei" w:eastAsia="新細明體" w:hAnsi="Microsoft YaHei" w:cs="Microsoft YaHei" w:hint="eastAsia"/>
          <w:lang w:val="en-GB" w:eastAsia="zh-TW"/>
        </w:rPr>
        <w:t>問題</w:t>
      </w:r>
      <w:r w:rsidRPr="00DF7EDF">
        <w:rPr>
          <w:rFonts w:ascii="Yu Gothic UI" w:eastAsia="新細明體" w:hAnsi="Yu Gothic UI" w:cs="Yu Gothic UI" w:hint="eastAsia"/>
          <w:lang w:val="en-GB" w:eastAsia="zh-TW"/>
        </w:rPr>
        <w:t>，兩國已</w:t>
      </w:r>
      <w:r w:rsidRPr="00DF7EDF">
        <w:rPr>
          <w:rFonts w:ascii="Microsoft YaHei" w:eastAsia="新細明體" w:hAnsi="Microsoft YaHei" w:cs="Microsoft YaHei" w:hint="eastAsia"/>
          <w:lang w:val="en-GB" w:eastAsia="zh-TW"/>
        </w:rPr>
        <w:t>經簽</w:t>
      </w:r>
      <w:r w:rsidRPr="00DF7EDF">
        <w:rPr>
          <w:rFonts w:ascii="Yu Gothic UI" w:eastAsia="新細明體" w:hAnsi="Yu Gothic UI" w:cs="Yu Gothic UI" w:hint="eastAsia"/>
          <w:lang w:val="en-GB" w:eastAsia="zh-TW"/>
        </w:rPr>
        <w:t>署了新的雙</w:t>
      </w:r>
      <w:r w:rsidRPr="00DF7EDF">
        <w:rPr>
          <w:rFonts w:ascii="Microsoft YaHei" w:eastAsia="新細明體" w:hAnsi="Microsoft YaHei" w:cs="Microsoft YaHei" w:hint="eastAsia"/>
          <w:lang w:val="en-GB" w:eastAsia="zh-TW"/>
        </w:rPr>
        <w:t>邊</w:t>
      </w:r>
      <w:r w:rsidRPr="00DF7EDF">
        <w:rPr>
          <w:rFonts w:ascii="Yu Gothic UI" w:eastAsia="新細明體" w:hAnsi="Yu Gothic UI" w:cs="Yu Gothic UI" w:hint="eastAsia"/>
          <w:lang w:val="en-GB" w:eastAsia="zh-TW"/>
        </w:rPr>
        <w:t>條</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，但</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會被排除在</w:t>
      </w:r>
      <w:r w:rsidRPr="00DF7EDF">
        <w:rPr>
          <w:rFonts w:ascii="Microsoft YaHei" w:eastAsia="新細明體" w:hAnsi="Microsoft YaHei" w:cs="Microsoft YaHei" w:hint="eastAsia"/>
          <w:lang w:val="en-GB" w:eastAsia="zh-TW"/>
        </w:rPr>
        <w:t>談</w:t>
      </w:r>
      <w:r w:rsidRPr="00DF7EDF">
        <w:rPr>
          <w:rFonts w:ascii="Yu Gothic UI" w:eastAsia="新細明體" w:hAnsi="Yu Gothic UI" w:cs="Yu Gothic UI" w:hint="eastAsia"/>
          <w:lang w:val="en-GB" w:eastAsia="zh-TW"/>
        </w:rPr>
        <w:t>判之外。</w:t>
      </w:r>
      <w:r w:rsidRPr="00DF7EDF">
        <w:rPr>
          <w:rFonts w:ascii="Microsoft YaHei" w:eastAsia="新細明體" w:hAnsi="Microsoft YaHei" w:cs="Microsoft YaHei" w:hint="eastAsia"/>
          <w:lang w:val="en-GB" w:eastAsia="zh-TW"/>
        </w:rPr>
        <w:t>談</w:t>
      </w:r>
      <w:r w:rsidRPr="00DF7EDF">
        <w:rPr>
          <w:rFonts w:ascii="Yu Gothic UI" w:eastAsia="新細明體" w:hAnsi="Yu Gothic UI" w:cs="Yu Gothic UI" w:hint="eastAsia"/>
          <w:lang w:val="en-GB" w:eastAsia="zh-TW"/>
        </w:rPr>
        <w:t>判的決定性</w:t>
      </w:r>
      <w:r w:rsidRPr="00DF7EDF">
        <w:rPr>
          <w:rFonts w:ascii="Microsoft YaHei" w:eastAsia="新細明體" w:hAnsi="Microsoft YaHei" w:cs="Microsoft YaHei" w:hint="eastAsia"/>
          <w:lang w:val="en-GB" w:eastAsia="zh-TW"/>
        </w:rPr>
        <w:t>階</w:t>
      </w:r>
      <w:r w:rsidRPr="00DF7EDF">
        <w:rPr>
          <w:rFonts w:ascii="Yu Gothic UI" w:eastAsia="新細明體" w:hAnsi="Yu Gothic UI" w:cs="Yu Gothic UI" w:hint="eastAsia"/>
          <w:lang w:val="en-GB" w:eastAsia="zh-TW"/>
        </w:rPr>
        <w:t>段恰逢</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會遭法院裁決削弱的</w:t>
      </w:r>
      <w:r w:rsidRPr="00DF7EDF">
        <w:rPr>
          <w:rFonts w:ascii="Microsoft YaHei" w:eastAsia="新細明體" w:hAnsi="Microsoft YaHei" w:cs="Microsoft YaHei" w:hint="eastAsia"/>
          <w:lang w:val="en-GB" w:eastAsia="zh-TW"/>
        </w:rPr>
        <w:t>時</w:t>
      </w:r>
      <w:r w:rsidRPr="00DF7EDF">
        <w:rPr>
          <w:rFonts w:ascii="Yu Gothic UI" w:eastAsia="新細明體" w:hAnsi="Yu Gothic UI" w:cs="Yu Gothic UI" w:hint="eastAsia"/>
          <w:lang w:val="en-GB" w:eastAsia="zh-TW"/>
        </w:rPr>
        <w:t>候。</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後產生的不確定性直接影響到</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會成功干</w:t>
      </w:r>
      <w:r w:rsidRPr="00DF7EDF">
        <w:rPr>
          <w:rFonts w:ascii="Microsoft YaHei" w:eastAsia="新細明體" w:hAnsi="Microsoft YaHei" w:cs="Microsoft YaHei" w:hint="eastAsia"/>
          <w:lang w:val="en-GB" w:eastAsia="zh-TW"/>
        </w:rPr>
        <w:t>預</w:t>
      </w:r>
      <w:r w:rsidRPr="00DF7EDF">
        <w:rPr>
          <w:rFonts w:ascii="Yu Gothic UI" w:eastAsia="新細明體" w:hAnsi="Yu Gothic UI" w:cs="Yu Gothic UI" w:hint="eastAsia"/>
          <w:lang w:val="en-GB" w:eastAsia="zh-TW"/>
        </w:rPr>
        <w:t>的能力。新條</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將</w:t>
      </w:r>
      <w:r w:rsidRPr="00DF7EDF">
        <w:rPr>
          <w:rFonts w:ascii="Microsoft YaHei" w:eastAsia="新細明體" w:hAnsi="Microsoft YaHei" w:cs="Microsoft YaHei" w:hint="eastAsia"/>
          <w:lang w:val="en-GB" w:eastAsia="zh-TW"/>
        </w:rPr>
        <w:t>對</w:t>
      </w:r>
      <w:r w:rsidRPr="00DF7EDF">
        <w:rPr>
          <w:rFonts w:ascii="Yu Gothic UI" w:eastAsia="新細明體" w:hAnsi="Yu Gothic UI" w:cs="Yu Gothic UI" w:hint="eastAsia"/>
          <w:lang w:val="en-GB" w:eastAsia="zh-TW"/>
        </w:rPr>
        <w:t>芬</w:t>
      </w:r>
      <w:r w:rsidRPr="00DF7EDF">
        <w:rPr>
          <w:rFonts w:ascii="Microsoft YaHei" w:eastAsia="新細明體" w:hAnsi="Microsoft YaHei" w:cs="Microsoft YaHei" w:hint="eastAsia"/>
          <w:lang w:val="en-GB" w:eastAsia="zh-TW"/>
        </w:rPr>
        <w:t>蘭薩</w:t>
      </w:r>
      <w:r w:rsidRPr="00DF7EDF">
        <w:rPr>
          <w:rFonts w:ascii="Yu Gothic UI" w:eastAsia="新細明體" w:hAnsi="Yu Gothic UI" w:cs="Yu Gothic UI" w:hint="eastAsia"/>
          <w:lang w:val="en-GB" w:eastAsia="zh-TW"/>
        </w:rPr>
        <w:t>米人的捕</w:t>
      </w:r>
      <w:r w:rsidRPr="00DF7EDF">
        <w:rPr>
          <w:rFonts w:ascii="Microsoft YaHei" w:eastAsia="新細明體" w:hAnsi="Microsoft YaHei" w:cs="Microsoft YaHei" w:hint="eastAsia"/>
          <w:lang w:val="en-GB" w:eastAsia="zh-TW"/>
        </w:rPr>
        <w:t>魚</w:t>
      </w:r>
      <w:r w:rsidRPr="00DF7EDF">
        <w:rPr>
          <w:rFonts w:ascii="Yu Gothic UI" w:eastAsia="新細明體" w:hAnsi="Yu Gothic UI" w:cs="Yu Gothic UI" w:hint="eastAsia"/>
          <w:lang w:val="en-GB" w:eastAsia="zh-TW"/>
        </w:rPr>
        <w:t>活</w:t>
      </w:r>
      <w:r w:rsidRPr="00DF7EDF">
        <w:rPr>
          <w:rFonts w:ascii="Microsoft YaHei" w:eastAsia="新細明體" w:hAnsi="Microsoft YaHei" w:cs="Microsoft YaHei" w:hint="eastAsia"/>
          <w:lang w:val="en-GB" w:eastAsia="zh-TW"/>
        </w:rPr>
        <w:t>動</w:t>
      </w:r>
      <w:r w:rsidRPr="00DF7EDF">
        <w:rPr>
          <w:rFonts w:ascii="Yu Gothic UI" w:eastAsia="新細明體" w:hAnsi="Yu Gothic UI" w:cs="Yu Gothic UI" w:hint="eastAsia"/>
          <w:lang w:val="en-GB" w:eastAsia="zh-TW"/>
        </w:rPr>
        <w:t>和文化</w:t>
      </w:r>
      <w:r w:rsidRPr="00DF7EDF">
        <w:rPr>
          <w:rFonts w:ascii="Microsoft YaHei" w:eastAsia="新細明體" w:hAnsi="Microsoft YaHei" w:cs="Microsoft YaHei" w:hint="eastAsia"/>
          <w:lang w:val="en-GB" w:eastAsia="zh-TW"/>
        </w:rPr>
        <w:t>產</w:t>
      </w:r>
      <w:r w:rsidRPr="00DF7EDF">
        <w:rPr>
          <w:rFonts w:ascii="Yu Gothic UI" w:eastAsia="新細明體" w:hAnsi="Yu Gothic UI" w:cs="Yu Gothic UI" w:hint="eastAsia"/>
          <w:lang w:val="en-GB" w:eastAsia="zh-TW"/>
        </w:rPr>
        <w:t>生不利影響。芬</w:t>
      </w:r>
      <w:r w:rsidRPr="00DF7EDF">
        <w:rPr>
          <w:rFonts w:ascii="Microsoft YaHei" w:eastAsia="新細明體" w:hAnsi="Microsoft YaHei" w:cs="Microsoft YaHei" w:hint="eastAsia"/>
          <w:lang w:val="en-GB" w:eastAsia="zh-TW"/>
        </w:rPr>
        <w:t>蘭議</w:t>
      </w:r>
      <w:r w:rsidRPr="00DF7EDF">
        <w:rPr>
          <w:rFonts w:ascii="Yu Gothic UI" w:eastAsia="新細明體" w:hAnsi="Yu Gothic UI" w:cs="Yu Gothic UI" w:hint="eastAsia"/>
          <w:lang w:val="en-GB" w:eastAsia="zh-TW"/>
        </w:rPr>
        <w:lastRenderedPageBreak/>
        <w:t>會</w:t>
      </w:r>
      <w:r w:rsidRPr="00DF7EDF">
        <w:rPr>
          <w:rFonts w:ascii="Microsoft YaHei" w:eastAsia="新細明體" w:hAnsi="Microsoft YaHei" w:cs="Microsoft YaHei" w:hint="eastAsia"/>
          <w:lang w:val="en-GB" w:eastAsia="zh-TW"/>
        </w:rPr>
        <w:t>憲</w:t>
      </w:r>
      <w:r w:rsidRPr="00DF7EDF">
        <w:rPr>
          <w:rFonts w:ascii="Yu Gothic UI" w:eastAsia="新細明體" w:hAnsi="Yu Gothic UI" w:cs="Yu Gothic UI" w:hint="eastAsia"/>
          <w:lang w:val="en-GB" w:eastAsia="zh-TW"/>
        </w:rPr>
        <w:t>法委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003F2514" w:rsidRPr="006D3696">
        <w:rPr>
          <w:rStyle w:val="a8"/>
          <w:rFonts w:eastAsia="MS Mincho"/>
          <w:lang w:val="en-GB"/>
        </w:rPr>
        <w:footnoteReference w:id="21"/>
      </w:r>
      <w:r w:rsidRPr="00DF7EDF">
        <w:rPr>
          <w:rFonts w:ascii="Yu Gothic UI" w:eastAsia="新細明體" w:hAnsi="Yu Gothic UI" w:cs="Yu Gothic UI"/>
          <w:lang w:val="en-GB" w:eastAsia="zh-TW"/>
        </w:rPr>
        <w:t xml:space="preserve"> </w:t>
      </w:r>
      <w:r w:rsidRPr="00DF7EDF">
        <w:rPr>
          <w:rFonts w:ascii="Yu Gothic UI" w:eastAsia="新細明體" w:hAnsi="Yu Gothic UI" w:cs="Yu Gothic UI" w:hint="eastAsia"/>
          <w:lang w:val="en-GB" w:eastAsia="zh-TW"/>
        </w:rPr>
        <w:t>和政府的內部合法性</w:t>
      </w:r>
      <w:r w:rsidRPr="00DF7EDF">
        <w:rPr>
          <w:rFonts w:ascii="Microsoft YaHei" w:eastAsia="新細明體" w:hAnsi="Microsoft YaHei" w:cs="Microsoft YaHei" w:hint="eastAsia"/>
          <w:lang w:val="en-GB" w:eastAsia="zh-TW"/>
        </w:rPr>
        <w:t>監</w:t>
      </w:r>
      <w:r w:rsidRPr="00DF7EDF">
        <w:rPr>
          <w:rFonts w:ascii="Yu Gothic UI" w:eastAsia="新細明體" w:hAnsi="Yu Gothic UI" w:cs="Yu Gothic UI" w:hint="eastAsia"/>
          <w:lang w:val="en-GB" w:eastAsia="zh-TW"/>
        </w:rPr>
        <w:t>督</w:t>
      </w:r>
      <w:r w:rsidRPr="00DF7EDF">
        <w:rPr>
          <w:rFonts w:ascii="Microsoft YaHei" w:eastAsia="新細明體" w:hAnsi="Microsoft YaHei" w:cs="Microsoft YaHei" w:hint="eastAsia"/>
          <w:lang w:val="en-GB" w:eastAsia="zh-TW"/>
        </w:rPr>
        <w:t>辦</w:t>
      </w:r>
      <w:r w:rsidRPr="00DF7EDF">
        <w:rPr>
          <w:rFonts w:ascii="Yu Gothic UI" w:eastAsia="新細明體" w:hAnsi="Yu Gothic UI" w:cs="Yu Gothic UI" w:hint="eastAsia"/>
          <w:lang w:val="en-GB" w:eastAsia="zh-TW"/>
        </w:rPr>
        <w:t>公室</w:t>
      </w:r>
      <w:r w:rsidR="003F2514" w:rsidRPr="006D3696">
        <w:rPr>
          <w:rStyle w:val="a8"/>
          <w:rFonts w:eastAsia="MS Mincho"/>
          <w:lang w:val="en-GB"/>
        </w:rPr>
        <w:footnoteReference w:id="22"/>
      </w:r>
      <w:r w:rsidRPr="00DF7EDF">
        <w:rPr>
          <w:rFonts w:ascii="Yu Gothic UI" w:eastAsia="新細明體" w:hAnsi="Yu Gothic UI" w:cs="Yu Gothic UI"/>
          <w:lang w:val="en-GB" w:eastAsia="zh-TW"/>
        </w:rPr>
        <w:t xml:space="preserve"> </w:t>
      </w:r>
      <w:r w:rsidRPr="00DF7EDF">
        <w:rPr>
          <w:rFonts w:ascii="Yu Gothic UI" w:eastAsia="新細明體" w:hAnsi="Yu Gothic UI" w:cs="Yu Gothic UI" w:hint="eastAsia"/>
          <w:lang w:val="en-GB" w:eastAsia="zh-TW"/>
        </w:rPr>
        <w:t>都</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沒有適當徵求</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會的意見。芬</w:t>
      </w:r>
      <w:r w:rsidRPr="00DF7EDF">
        <w:rPr>
          <w:rFonts w:ascii="Microsoft YaHei" w:eastAsia="新細明體" w:hAnsi="Microsoft YaHei" w:cs="Microsoft YaHei" w:hint="eastAsia"/>
          <w:lang w:val="en-GB" w:eastAsia="zh-TW"/>
        </w:rPr>
        <w:t>蘭議</w:t>
      </w:r>
      <w:r w:rsidRPr="00DF7EDF">
        <w:rPr>
          <w:rFonts w:ascii="Yu Gothic UI" w:eastAsia="新細明體" w:hAnsi="Yu Gothic UI" w:cs="Yu Gothic UI" w:hint="eastAsia"/>
          <w:lang w:val="en-GB" w:eastAsia="zh-TW"/>
        </w:rPr>
        <w:t>會以</w:t>
      </w:r>
      <w:r w:rsidRPr="00DF7EDF">
        <w:rPr>
          <w:rFonts w:eastAsia="新細明體"/>
          <w:lang w:val="en-GB" w:eastAsia="zh-TW"/>
        </w:rPr>
        <w:t>200</w:t>
      </w:r>
      <w:r w:rsidRPr="00DF7EDF">
        <w:rPr>
          <w:rFonts w:eastAsia="新細明體" w:hint="eastAsia"/>
          <w:lang w:val="en-GB" w:eastAsia="zh-TW"/>
        </w:rPr>
        <w:t>名議員</w:t>
      </w:r>
      <w:r w:rsidRPr="00DF7EDF">
        <w:rPr>
          <w:rFonts w:ascii="Yu Gothic UI" w:eastAsia="新細明體" w:hAnsi="Yu Gothic UI" w:cs="Yu Gothic UI" w:hint="eastAsia"/>
          <w:lang w:val="en-GB" w:eastAsia="zh-TW"/>
        </w:rPr>
        <w:t>中</w:t>
      </w:r>
      <w:r w:rsidRPr="00DF7EDF">
        <w:rPr>
          <w:rFonts w:eastAsia="新細明體"/>
          <w:lang w:val="en-GB" w:eastAsia="zh-TW"/>
        </w:rPr>
        <w:t>111</w:t>
      </w:r>
      <w:r w:rsidRPr="00DF7EDF">
        <w:rPr>
          <w:rFonts w:eastAsia="新細明體" w:hint="eastAsia"/>
          <w:lang w:val="en-GB" w:eastAsia="zh-TW"/>
        </w:rPr>
        <w:t>票的多數批准了</w:t>
      </w:r>
      <w:r w:rsidRPr="00DF7EDF">
        <w:rPr>
          <w:rFonts w:ascii="Microsoft YaHei" w:eastAsia="新細明體" w:hAnsi="Microsoft YaHei" w:cs="Microsoft YaHei" w:hint="eastAsia"/>
          <w:lang w:val="en-GB" w:eastAsia="zh-TW"/>
        </w:rPr>
        <w:t>該</w:t>
      </w:r>
      <w:r w:rsidRPr="00DF7EDF">
        <w:rPr>
          <w:rFonts w:ascii="Yu Gothic UI" w:eastAsia="新細明體" w:hAnsi="Yu Gothic UI" w:cs="Yu Gothic UI" w:hint="eastAsia"/>
          <w:lang w:val="en-GB" w:eastAsia="zh-TW"/>
        </w:rPr>
        <w:t>條</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，其中並沒有</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米人。這種缺乏充分</w:t>
      </w:r>
      <w:r w:rsidRPr="00DF7EDF">
        <w:rPr>
          <w:rFonts w:ascii="Microsoft YaHei" w:eastAsia="新細明體" w:hAnsi="Microsoft YaHei" w:cs="Microsoft YaHei" w:hint="eastAsia"/>
          <w:lang w:val="en-GB" w:eastAsia="zh-TW"/>
        </w:rPr>
        <w:t>協</w:t>
      </w:r>
      <w:r w:rsidRPr="00DF7EDF">
        <w:rPr>
          <w:rFonts w:ascii="Yu Gothic UI" w:eastAsia="新細明體" w:hAnsi="Yu Gothic UI" w:cs="Yu Gothic UI" w:hint="eastAsia"/>
          <w:lang w:val="en-GB" w:eastAsia="zh-TW"/>
        </w:rPr>
        <w:t>商的情況另外侵犯了</w:t>
      </w:r>
      <w:r w:rsidRPr="00DF7EDF">
        <w:rPr>
          <w:rFonts w:eastAsia="新細明體" w:hint="eastAsia"/>
          <w:lang w:val="en-GB" w:eastAsia="zh-TW"/>
        </w:rPr>
        <w:t>提交人及其</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會同事根據《公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》第二十五條和第二十七條</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參照</w:t>
      </w:r>
      <w:proofErr w:type="gramStart"/>
      <w:r w:rsidRPr="00DF7EDF">
        <w:rPr>
          <w:rFonts w:ascii="Yu Gothic UI" w:eastAsia="新細明體" w:hAnsi="Yu Gothic UI" w:cs="Yu Gothic UI" w:hint="eastAsia"/>
          <w:lang w:val="en-GB" w:eastAsia="zh-TW"/>
        </w:rPr>
        <w:t>第一條解讀</w:t>
      </w:r>
      <w:proofErr w:type="gramEnd"/>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所享有的權利</w:t>
      </w:r>
      <w:r w:rsidRPr="00DF7EDF">
        <w:rPr>
          <w:rFonts w:eastAsia="新細明體" w:hint="eastAsia"/>
          <w:lang w:val="en-GB" w:eastAsia="zh-TW"/>
        </w:rPr>
        <w:t>。</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5.11</w:t>
      </w:r>
      <w:r w:rsidRPr="00DF7EDF">
        <w:rPr>
          <w:rFonts w:eastAsia="新細明體"/>
          <w:lang w:val="en-GB" w:eastAsia="zh-TW"/>
        </w:rPr>
        <w:tab/>
      </w:r>
      <w:r w:rsidRPr="00DF7EDF">
        <w:rPr>
          <w:rFonts w:asciiTheme="minorEastAsia" w:eastAsia="新細明體" w:hAnsiTheme="minorEastAsia" w:hint="eastAsia"/>
          <w:lang w:val="en-GB" w:eastAsia="zh-TW"/>
        </w:rPr>
        <w:t>關於</w:t>
      </w:r>
      <w:r w:rsidRPr="00DF7EDF">
        <w:rPr>
          <w:rFonts w:eastAsia="新細明體" w:hint="eastAsia"/>
          <w:lang w:val="en-GB" w:eastAsia="zh-TW"/>
        </w:rPr>
        <w:t>委員會就法院裁決對提交人文化和語言權利的影響所提出的問題，提交人回顧了她最初的說法。</w:t>
      </w:r>
      <w:r w:rsidR="003F2514" w:rsidRPr="006D3696">
        <w:rPr>
          <w:rStyle w:val="a8"/>
          <w:rFonts w:eastAsia="MS Mincho"/>
          <w:lang w:val="en-GB"/>
        </w:rPr>
        <w:footnoteReference w:id="23"/>
      </w:r>
      <w:r w:rsidRPr="00DF7EDF">
        <w:rPr>
          <w:rFonts w:eastAsia="新細明體"/>
          <w:lang w:val="en-GB" w:eastAsia="zh-TW"/>
        </w:rPr>
        <w:t xml:space="preserve"> </w:t>
      </w:r>
      <w:r w:rsidRPr="00DF7EDF">
        <w:rPr>
          <w:rFonts w:eastAsia="新細明體" w:hint="eastAsia"/>
          <w:lang w:val="en-GB" w:eastAsia="zh-TW"/>
        </w:rPr>
        <w:t>她進一步指出，她是馴鹿牧民和漁民；她從事的自然活動仍然是她個人層面的薩米人身份和文化的組成部分。她認為向後代傳授她關於薩米人馴鹿放牧和捕魚方法的知識是她身份的一個重要內容。</w:t>
      </w:r>
    </w:p>
    <w:p w:rsidR="003F2514" w:rsidRPr="006D3696" w:rsidRDefault="00DF7EDF" w:rsidP="00354387">
      <w:pPr>
        <w:pStyle w:val="H23GC"/>
        <w:rPr>
          <w:rFonts w:eastAsia="MS Mincho"/>
        </w:rPr>
      </w:pPr>
      <w:r w:rsidRPr="00DF7EDF">
        <w:rPr>
          <w:rFonts w:eastAsia="新細明體"/>
          <w:lang w:eastAsia="zh-TW"/>
        </w:rPr>
        <w:tab/>
      </w:r>
      <w:r w:rsidRPr="00DF7EDF">
        <w:rPr>
          <w:rFonts w:eastAsia="新細明體"/>
          <w:lang w:eastAsia="zh-TW"/>
        </w:rPr>
        <w:tab/>
      </w:r>
      <w:r w:rsidRPr="00DF7EDF">
        <w:rPr>
          <w:rFonts w:eastAsia="新細明體" w:hint="eastAsia"/>
          <w:lang w:eastAsia="zh-TW"/>
        </w:rPr>
        <w:t>委員會需處理的問題和議事情況</w:t>
      </w:r>
    </w:p>
    <w:p w:rsidR="003F2514" w:rsidRPr="006D3696" w:rsidRDefault="00DF7EDF" w:rsidP="00354387">
      <w:pPr>
        <w:pStyle w:val="H4GC"/>
        <w:rPr>
          <w:rFonts w:eastAsia="MS Mincho"/>
        </w:rPr>
      </w:pPr>
      <w:r w:rsidRPr="00DF7EDF">
        <w:rPr>
          <w:rFonts w:eastAsia="新細明體"/>
          <w:lang w:eastAsia="zh-TW"/>
        </w:rPr>
        <w:tab/>
      </w:r>
      <w:r w:rsidRPr="00DF7EDF">
        <w:rPr>
          <w:rFonts w:eastAsia="新細明體"/>
          <w:lang w:eastAsia="zh-TW"/>
        </w:rPr>
        <w:tab/>
      </w:r>
      <w:r w:rsidRPr="00DF7EDF">
        <w:rPr>
          <w:rFonts w:eastAsia="新細明體" w:hint="eastAsia"/>
          <w:lang w:eastAsia="zh-TW"/>
        </w:rPr>
        <w:t>審議實質問題</w:t>
      </w:r>
    </w:p>
    <w:p w:rsidR="003F2514" w:rsidRPr="00663D63" w:rsidRDefault="00DF7EDF" w:rsidP="00953003">
      <w:pPr>
        <w:pStyle w:val="SingleTxtGC"/>
        <w:tabs>
          <w:tab w:val="clear" w:pos="431"/>
          <w:tab w:val="clear" w:pos="1134"/>
          <w:tab w:val="clear" w:pos="1565"/>
          <w:tab w:val="clear" w:pos="1996"/>
          <w:tab w:val="left" w:pos="1701"/>
        </w:tabs>
        <w:rPr>
          <w:rFonts w:eastAsia="MS Mincho"/>
        </w:rPr>
      </w:pPr>
      <w:r w:rsidRPr="00DF7EDF">
        <w:rPr>
          <w:rFonts w:eastAsia="新細明體"/>
          <w:lang w:val="en-GB" w:eastAsia="zh-TW"/>
        </w:rPr>
        <w:t>6.1</w:t>
      </w:r>
      <w:r w:rsidRPr="00DF7EDF">
        <w:rPr>
          <w:rFonts w:eastAsia="新細明體"/>
          <w:lang w:val="en-GB" w:eastAsia="zh-TW"/>
        </w:rPr>
        <w:tab/>
      </w:r>
      <w:r w:rsidRPr="00DF7EDF">
        <w:rPr>
          <w:rFonts w:eastAsia="新細明體" w:hint="eastAsia"/>
          <w:lang w:eastAsia="zh-TW"/>
        </w:rPr>
        <w:t>委員會依照《任擇議定書》第五條第</w:t>
      </w:r>
      <w:r w:rsidRPr="00DF7EDF">
        <w:rPr>
          <w:rFonts w:eastAsia="新細明體"/>
          <w:lang w:eastAsia="zh-TW"/>
        </w:rPr>
        <w:t>1</w:t>
      </w:r>
      <w:r w:rsidRPr="00DF7EDF">
        <w:rPr>
          <w:rFonts w:eastAsia="新細明體" w:hint="eastAsia"/>
          <w:lang w:eastAsia="zh-TW"/>
        </w:rPr>
        <w:t>款規定，聯繫各當事方提供的所有資料審議了本來文</w:t>
      </w:r>
      <w:r w:rsidRPr="00DF7EDF">
        <w:rPr>
          <w:rFonts w:eastAsia="新細明體" w:hint="eastAsia"/>
          <w:spacing w:val="10"/>
          <w:lang w:eastAsia="zh-TW"/>
        </w:rPr>
        <w:t>。</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6.2</w:t>
      </w:r>
      <w:r w:rsidRPr="00DF7EDF">
        <w:rPr>
          <w:rFonts w:eastAsia="新細明體"/>
          <w:lang w:val="en-GB" w:eastAsia="zh-TW"/>
        </w:rPr>
        <w:tab/>
      </w:r>
      <w:r w:rsidRPr="00DF7EDF">
        <w:rPr>
          <w:rFonts w:eastAsia="新細明體" w:hint="eastAsia"/>
          <w:lang w:eastAsia="zh-TW"/>
        </w:rPr>
        <w:t>委員會注意到提交人稱最高行政法院的裁決違反了《公約》第二十五條和第二十七條，阻止提交人參加真正的定期選舉，並對提交人和薩米人使用自己的語言以及與該群體其他成員共同享有其文化的權利</w:t>
      </w:r>
      <w:r w:rsidRPr="00DF7EDF">
        <w:rPr>
          <w:rFonts w:eastAsia="新細明體" w:hint="eastAsia"/>
          <w:lang w:val="en-GB" w:eastAsia="zh-TW"/>
        </w:rPr>
        <w:t>產生了負面影響。據提交人稱，這些裁決造成了有法不依和任意性，並使薩米議會內部的分裂加劇，降低了其促進和保護薩米人</w:t>
      </w:r>
      <w:r w:rsidRPr="00DF7EDF">
        <w:rPr>
          <w:rFonts w:eastAsia="新細明體" w:hint="eastAsia"/>
          <w:lang w:eastAsia="zh-TW"/>
        </w:rPr>
        <w:t>權利的有效性。委員會還注意到締約國稱，該法院的審查是依法進行的，完全符合</w:t>
      </w:r>
      <w:r w:rsidRPr="00DF7EDF">
        <w:rPr>
          <w:rFonts w:eastAsia="新細明體" w:hint="eastAsia"/>
          <w:lang w:val="en-GB" w:eastAsia="zh-TW"/>
        </w:rPr>
        <w:t>《公約》第二十五條，並尊重了每位選民自由投票選舉任何候選人的權利。</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6.3</w:t>
      </w:r>
      <w:r w:rsidRPr="00DF7EDF">
        <w:rPr>
          <w:rFonts w:eastAsia="新細明體"/>
          <w:lang w:val="en-GB" w:eastAsia="zh-TW"/>
        </w:rPr>
        <w:tab/>
      </w:r>
      <w:r w:rsidRPr="00DF7EDF">
        <w:rPr>
          <w:rFonts w:eastAsia="新細明體" w:hint="eastAsia"/>
          <w:lang w:val="en-GB" w:eastAsia="zh-TW"/>
        </w:rPr>
        <w:t>委員會</w:t>
      </w:r>
      <w:r w:rsidRPr="00DF7EDF">
        <w:rPr>
          <w:rFonts w:eastAsia="新細明體" w:hint="eastAsia"/>
          <w:lang w:eastAsia="zh-TW"/>
        </w:rPr>
        <w:t>注意到締約國稱，根據消除種族歧視委員會的建議，締約國充分尊重自我認同，將其作為確定一個人為土著人的標準。委員會還注意到，提交人聲稱，締約國未認可消除種族歧視委員會的如下關切：最高行政法院採用的定義沒有充分重視薩米</w:t>
      </w:r>
      <w:r w:rsidRPr="00DF7EDF">
        <w:rPr>
          <w:rFonts w:eastAsia="新細明體" w:hint="eastAsia"/>
          <w:lang w:val="en-GB" w:eastAsia="zh-TW"/>
        </w:rPr>
        <w:t>人按照其習俗和傳統決定自己身份或歸屬的權利，以及《聯合國土著人民權利宣言》第</w:t>
      </w:r>
      <w:r w:rsidRPr="00DF7EDF">
        <w:rPr>
          <w:rFonts w:eastAsia="新細明體"/>
          <w:lang w:val="en-GB" w:eastAsia="zh-TW"/>
        </w:rPr>
        <w:t>33</w:t>
      </w:r>
      <w:r w:rsidRPr="00DF7EDF">
        <w:rPr>
          <w:rFonts w:eastAsia="新細明體" w:hint="eastAsia"/>
          <w:lang w:val="en-GB" w:eastAsia="zh-TW"/>
        </w:rPr>
        <w:t>條和第</w:t>
      </w:r>
      <w:r w:rsidRPr="00DF7EDF">
        <w:rPr>
          <w:rFonts w:eastAsia="新細明體"/>
          <w:lang w:val="en-GB" w:eastAsia="zh-TW"/>
        </w:rPr>
        <w:t>8</w:t>
      </w:r>
      <w:r w:rsidRPr="00DF7EDF">
        <w:rPr>
          <w:rFonts w:eastAsia="新細明體" w:hint="eastAsia"/>
          <w:lang w:val="en-GB" w:eastAsia="zh-TW"/>
        </w:rPr>
        <w:t>條分別確認的不被強行同化及其文化不被摧毀的權利。</w:t>
      </w:r>
      <w:r w:rsidR="003F2514" w:rsidRPr="006D3696">
        <w:rPr>
          <w:rStyle w:val="a8"/>
          <w:rFonts w:eastAsia="MS Mincho"/>
          <w:lang w:val="en-GB"/>
        </w:rPr>
        <w:footnoteReference w:id="24"/>
      </w:r>
    </w:p>
    <w:p w:rsidR="003F2514" w:rsidRPr="00AD2331"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6.4</w:t>
      </w:r>
      <w:r w:rsidRPr="00DF7EDF">
        <w:rPr>
          <w:rFonts w:eastAsia="新細明體"/>
          <w:lang w:val="en-GB" w:eastAsia="zh-TW"/>
        </w:rPr>
        <w:tab/>
      </w:r>
      <w:r w:rsidRPr="00DF7EDF">
        <w:rPr>
          <w:rFonts w:eastAsia="新細明體" w:hint="eastAsia"/>
          <w:lang w:val="en-GB" w:eastAsia="zh-TW"/>
        </w:rPr>
        <w:t>委員會注意到，目前正在修訂《薩米議會法》，包括確定投票權的標準。委員會還注意到提交人的如下說法未遭到締約國反駁，即修正案無法在</w:t>
      </w:r>
      <w:r w:rsidRPr="00DF7EDF">
        <w:rPr>
          <w:rFonts w:eastAsia="新細明體"/>
          <w:lang w:val="en-GB" w:eastAsia="zh-TW"/>
        </w:rPr>
        <w:t>2020</w:t>
      </w:r>
      <w:r w:rsidRPr="00DF7EDF">
        <w:rPr>
          <w:rFonts w:eastAsia="新細明體" w:hint="eastAsia"/>
          <w:lang w:val="en-GB" w:eastAsia="zh-TW"/>
        </w:rPr>
        <w:t>年前生效，並且只能部分補救所遭受的侵權行為，因為它們不會消除這些侵權行為的影響。提交人認為，締約國試圖修改該法，這一事實本身默認了對《公約》的違反。</w:t>
      </w:r>
    </w:p>
    <w:p w:rsidR="003F2514" w:rsidRPr="007C5661" w:rsidRDefault="00DF7EDF" w:rsidP="00953003">
      <w:pPr>
        <w:pStyle w:val="SingleTxtGC"/>
        <w:tabs>
          <w:tab w:val="clear" w:pos="431"/>
          <w:tab w:val="clear" w:pos="1134"/>
          <w:tab w:val="clear" w:pos="1565"/>
          <w:tab w:val="clear" w:pos="1996"/>
          <w:tab w:val="left" w:pos="1701"/>
        </w:tabs>
        <w:rPr>
          <w:color w:val="000000"/>
        </w:rPr>
      </w:pPr>
      <w:r w:rsidRPr="00DF7EDF">
        <w:rPr>
          <w:rFonts w:eastAsia="新細明體"/>
          <w:lang w:eastAsia="zh-TW"/>
        </w:rPr>
        <w:lastRenderedPageBreak/>
        <w:t>6.5</w:t>
      </w:r>
      <w:r w:rsidRPr="00DF7EDF">
        <w:rPr>
          <w:rFonts w:eastAsia="新細明體"/>
          <w:lang w:eastAsia="zh-TW"/>
        </w:rPr>
        <w:tab/>
      </w:r>
      <w:r w:rsidRPr="00DF7EDF">
        <w:rPr>
          <w:rFonts w:eastAsia="新細明體" w:hint="eastAsia"/>
          <w:lang w:eastAsia="zh-TW"/>
        </w:rPr>
        <w:t>委員會回顧，根據其關於參與公共生活和投票的權利的第</w:t>
      </w:r>
      <w:r w:rsidRPr="00DF7EDF">
        <w:rPr>
          <w:rFonts w:eastAsia="新細明體"/>
          <w:lang w:eastAsia="zh-TW"/>
        </w:rPr>
        <w:t>25</w:t>
      </w:r>
      <w:r w:rsidRPr="00DF7EDF">
        <w:rPr>
          <w:rFonts w:eastAsia="新細明體" w:hint="eastAsia"/>
          <w:lang w:eastAsia="zh-TW"/>
        </w:rPr>
        <w:t>號一般性意見</w:t>
      </w:r>
      <w:r w:rsidRPr="00DF7EDF">
        <w:rPr>
          <w:rFonts w:eastAsia="新細明體"/>
          <w:lang w:eastAsia="zh-TW"/>
        </w:rPr>
        <w:t>(1996</w:t>
      </w:r>
      <w:r w:rsidRPr="00DF7EDF">
        <w:rPr>
          <w:rFonts w:eastAsia="新細明體" w:hint="eastAsia"/>
          <w:lang w:eastAsia="zh-TW"/>
        </w:rPr>
        <w:t>年</w:t>
      </w:r>
      <w:r w:rsidRPr="00DF7EDF">
        <w:rPr>
          <w:rFonts w:eastAsia="新細明體"/>
          <w:lang w:eastAsia="zh-TW"/>
        </w:rPr>
        <w:t>)</w:t>
      </w:r>
      <w:r w:rsidRPr="00DF7EDF">
        <w:rPr>
          <w:rFonts w:eastAsia="新細明體" w:hint="eastAsia"/>
          <w:lang w:eastAsia="zh-TW"/>
        </w:rPr>
        <w:t>，對直接行使或通過自由選擇的代表行使參與公共事務的權利、在真正的定期選舉中選舉和被選舉的權利所規定的任何</w:t>
      </w:r>
      <w:proofErr w:type="gramStart"/>
      <w:r w:rsidRPr="00DF7EDF">
        <w:rPr>
          <w:rFonts w:eastAsia="新細明體" w:hint="eastAsia"/>
          <w:lang w:eastAsia="zh-TW"/>
        </w:rPr>
        <w:t>條件均應以</w:t>
      </w:r>
      <w:proofErr w:type="gramEnd"/>
      <w:r w:rsidRPr="00DF7EDF">
        <w:rPr>
          <w:rFonts w:eastAsia="新細明體" w:hint="eastAsia"/>
          <w:lang w:eastAsia="zh-TW"/>
        </w:rPr>
        <w:t>客觀和合理標準為基礎。委員會還回顧其在</w:t>
      </w:r>
      <w:r w:rsidRPr="00DF7EDF">
        <w:rPr>
          <w:rFonts w:eastAsia="新細明體"/>
          <w:lang w:eastAsia="zh-TW"/>
        </w:rPr>
        <w:t>Lovelace</w:t>
      </w:r>
      <w:r w:rsidRPr="00DF7EDF">
        <w:rPr>
          <w:rFonts w:ascii="Time New Roman" w:eastAsia="新細明體" w:hAnsi="Time New Roman" w:hint="eastAsia"/>
          <w:lang w:eastAsia="zh-TW"/>
        </w:rPr>
        <w:t>訴加拿大</w:t>
      </w:r>
      <w:r w:rsidRPr="00DF7EDF">
        <w:rPr>
          <w:rFonts w:eastAsia="新細明體" w:hint="eastAsia"/>
          <w:lang w:eastAsia="zh-TW"/>
        </w:rPr>
        <w:t>一案中</w:t>
      </w:r>
      <w:r w:rsidRPr="00DF7EDF">
        <w:rPr>
          <w:rFonts w:eastAsia="新細明體" w:hint="eastAsia"/>
          <w:lang w:val="en-GB" w:eastAsia="zh-TW"/>
        </w:rPr>
        <w:t>的判例，即在某些情況下，可能需要界定屬於土著人民的人員類別，以保護整個少數群體的生存能力和福祉。</w:t>
      </w:r>
      <w:r w:rsidR="003F2514" w:rsidRPr="007C5661">
        <w:rPr>
          <w:rStyle w:val="a8"/>
          <w:rFonts w:eastAsia="MS Mincho"/>
          <w:sz w:val="20"/>
        </w:rPr>
        <w:footnoteReference w:id="25"/>
      </w:r>
      <w:r w:rsidRPr="00DF7EDF">
        <w:rPr>
          <w:rFonts w:eastAsia="新細明體"/>
          <w:lang w:eastAsia="zh-TW"/>
        </w:rPr>
        <w:t xml:space="preserve"> </w:t>
      </w:r>
      <w:r w:rsidRPr="00DF7EDF">
        <w:rPr>
          <w:rFonts w:eastAsia="新細明體" w:hint="eastAsia"/>
          <w:lang w:eastAsia="zh-TW"/>
        </w:rPr>
        <w:t>在</w:t>
      </w:r>
      <w:proofErr w:type="spellStart"/>
      <w:r w:rsidRPr="00DF7EDF">
        <w:rPr>
          <w:rFonts w:eastAsia="新細明體"/>
          <w:lang w:eastAsia="zh-TW"/>
        </w:rPr>
        <w:t>Kitok</w:t>
      </w:r>
      <w:proofErr w:type="spellEnd"/>
      <w:r w:rsidRPr="00DF7EDF">
        <w:rPr>
          <w:rFonts w:ascii="Time New Roman" w:eastAsia="新細明體" w:hAnsi="Time New Roman" w:hint="eastAsia"/>
          <w:lang w:eastAsia="zh-TW"/>
        </w:rPr>
        <w:t>訴瑞典</w:t>
      </w:r>
      <w:r w:rsidRPr="00DF7EDF">
        <w:rPr>
          <w:rFonts w:eastAsia="新細明體" w:hint="eastAsia"/>
          <w:lang w:eastAsia="zh-TW"/>
        </w:rPr>
        <w:t>一案中，</w:t>
      </w:r>
      <w:r w:rsidRPr="00DF7EDF">
        <w:rPr>
          <w:rFonts w:eastAsia="新細明體" w:hint="eastAsia"/>
          <w:lang w:val="en-GB" w:eastAsia="zh-TW"/>
        </w:rPr>
        <w:t>委員會認為，必須要證明對少數群體個人成員權利的限制有合理和客觀的理由，並為整個少數群體的持續生存和福祉所需。</w:t>
      </w:r>
      <w:r w:rsidR="003F2514" w:rsidRPr="007C5661">
        <w:rPr>
          <w:rStyle w:val="a8"/>
          <w:rFonts w:eastAsia="MS Mincho"/>
          <w:sz w:val="20"/>
        </w:rPr>
        <w:footnoteReference w:id="26"/>
      </w:r>
    </w:p>
    <w:p w:rsidR="003F2514" w:rsidRPr="00AD2331"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6.6</w:t>
      </w:r>
      <w:r w:rsidRPr="00DF7EDF">
        <w:rPr>
          <w:rFonts w:eastAsia="新細明體"/>
          <w:lang w:val="en-GB" w:eastAsia="zh-TW"/>
        </w:rPr>
        <w:tab/>
      </w:r>
      <w:r w:rsidRPr="00DF7EDF">
        <w:rPr>
          <w:rFonts w:eastAsia="新細明體" w:hint="eastAsia"/>
          <w:lang w:val="en-GB" w:eastAsia="zh-TW"/>
        </w:rPr>
        <w:t>委員會回顧，根據《聯合國土著人民權利宣言》第</w:t>
      </w:r>
      <w:r w:rsidRPr="00DF7EDF">
        <w:rPr>
          <w:rFonts w:eastAsia="新細明體"/>
          <w:lang w:val="en-GB" w:eastAsia="zh-TW"/>
        </w:rPr>
        <w:t>33</w:t>
      </w:r>
      <w:r w:rsidRPr="00DF7EDF">
        <w:rPr>
          <w:rFonts w:eastAsia="新細明體" w:hint="eastAsia"/>
          <w:lang w:val="en-GB" w:eastAsia="zh-TW"/>
        </w:rPr>
        <w:t>條，土著人民有權</w:t>
      </w:r>
      <w:r w:rsidRPr="00DF7EDF">
        <w:rPr>
          <w:rFonts w:eastAsia="新細明體" w:hint="eastAsia"/>
          <w:lang w:eastAsia="zh-TW"/>
        </w:rPr>
        <w:t>按照其習俗和傳統，決定自己的身份或歸屬，並有權按照自己的程式，決定其機構的構架和挑選這些機構的成員。</w:t>
      </w:r>
      <w:r w:rsidRPr="00DF7EDF">
        <w:rPr>
          <w:rFonts w:eastAsia="新細明體" w:hint="eastAsia"/>
          <w:lang w:val="en-GB" w:eastAsia="zh-TW"/>
        </w:rPr>
        <w:t>《宣言》第</w:t>
      </w:r>
      <w:r w:rsidRPr="00DF7EDF">
        <w:rPr>
          <w:rFonts w:eastAsia="新細明體"/>
          <w:lang w:val="en-GB" w:eastAsia="zh-TW"/>
        </w:rPr>
        <w:t>9</w:t>
      </w:r>
      <w:r w:rsidRPr="00DF7EDF">
        <w:rPr>
          <w:rFonts w:eastAsia="新細明體" w:hint="eastAsia"/>
          <w:lang w:val="en-GB" w:eastAsia="zh-TW"/>
        </w:rPr>
        <w:t>條規定，</w:t>
      </w:r>
      <w:r w:rsidRPr="00DF7EDF">
        <w:rPr>
          <w:rFonts w:eastAsia="新細明體" w:hint="eastAsia"/>
          <w:lang w:eastAsia="zh-TW"/>
        </w:rPr>
        <w:t>土著人民和個人有權按照一個土著社區或民族的傳統和習俗，歸屬該社區或民族。此項權利的行使不得引起任何形式的歧視。根據</w:t>
      </w:r>
      <w:r w:rsidRPr="00DF7EDF">
        <w:rPr>
          <w:rFonts w:eastAsia="新細明體" w:hint="eastAsia"/>
          <w:lang w:val="en-GB" w:eastAsia="zh-TW"/>
        </w:rPr>
        <w:t>《宣言》第</w:t>
      </w:r>
      <w:r w:rsidRPr="00DF7EDF">
        <w:rPr>
          <w:rFonts w:eastAsia="新細明體"/>
          <w:lang w:val="en-GB" w:eastAsia="zh-TW"/>
        </w:rPr>
        <w:t>8</w:t>
      </w:r>
      <w:r w:rsidRPr="00DF7EDF">
        <w:rPr>
          <w:rFonts w:eastAsia="新細明體" w:hint="eastAsia"/>
          <w:lang w:val="en-GB" w:eastAsia="zh-TW"/>
        </w:rPr>
        <w:t>條第</w:t>
      </w:r>
      <w:r w:rsidRPr="00DF7EDF">
        <w:rPr>
          <w:rFonts w:eastAsia="新細明體"/>
          <w:lang w:val="en-GB" w:eastAsia="zh-TW"/>
        </w:rPr>
        <w:t>1</w:t>
      </w:r>
      <w:r w:rsidRPr="00DF7EDF">
        <w:rPr>
          <w:rFonts w:eastAsia="新細明體" w:hint="eastAsia"/>
          <w:lang w:val="en-GB" w:eastAsia="zh-TW"/>
        </w:rPr>
        <w:t>款，</w:t>
      </w:r>
      <w:r w:rsidRPr="00DF7EDF">
        <w:rPr>
          <w:rFonts w:eastAsia="新細明體" w:hint="eastAsia"/>
          <w:lang w:eastAsia="zh-TW"/>
        </w:rPr>
        <w:t>土著人民和個人享有不被強行同化或其文化不被毀滅的權利。</w:t>
      </w:r>
    </w:p>
    <w:p w:rsidR="003F2514" w:rsidRPr="00667C59"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6.7</w:t>
      </w:r>
      <w:r w:rsidRPr="00DF7EDF">
        <w:rPr>
          <w:rFonts w:eastAsia="新細明體"/>
          <w:lang w:val="en-GB" w:eastAsia="zh-TW"/>
        </w:rPr>
        <w:tab/>
      </w:r>
      <w:r w:rsidRPr="00DF7EDF">
        <w:rPr>
          <w:rFonts w:eastAsia="新細明體" w:hint="eastAsia"/>
          <w:lang w:val="en-GB" w:eastAsia="zh-TW"/>
        </w:rPr>
        <w:t>在這方面，委員會注意到，根據《薩米議會法》第</w:t>
      </w:r>
      <w:r w:rsidRPr="00DF7EDF">
        <w:rPr>
          <w:rFonts w:eastAsia="新細明體"/>
          <w:lang w:val="en-GB" w:eastAsia="zh-TW"/>
        </w:rPr>
        <w:t>3</w:t>
      </w:r>
      <w:r w:rsidRPr="00DF7EDF">
        <w:rPr>
          <w:rFonts w:eastAsia="新細明體" w:hint="eastAsia"/>
          <w:lang w:val="en-GB" w:eastAsia="zh-TW"/>
        </w:rPr>
        <w:t>條，為了獲許在議會選舉</w:t>
      </w:r>
      <w:r w:rsidRPr="00DF7EDF">
        <w:rPr>
          <w:rFonts w:eastAsia="新細明體" w:hint="eastAsia"/>
          <w:spacing w:val="6"/>
          <w:lang w:eastAsia="zh-TW"/>
        </w:rPr>
        <w:t>中投票之</w:t>
      </w:r>
      <w:r w:rsidRPr="00DF7EDF">
        <w:rPr>
          <w:rFonts w:eastAsia="新細明體" w:hint="eastAsia"/>
          <w:lang w:eastAsia="zh-TW"/>
        </w:rPr>
        <w:t>目的，</w:t>
      </w:r>
      <w:proofErr w:type="gramStart"/>
      <w:r w:rsidRPr="00DF7EDF">
        <w:rPr>
          <w:rFonts w:eastAsia="新細明體" w:hint="eastAsia"/>
          <w:lang w:eastAsia="zh-TW"/>
        </w:rPr>
        <w:t>一</w:t>
      </w:r>
      <w:proofErr w:type="gramEnd"/>
      <w:r w:rsidRPr="00DF7EDF">
        <w:rPr>
          <w:rFonts w:eastAsia="新細明體" w:hint="eastAsia"/>
          <w:lang w:eastAsia="zh-TW"/>
        </w:rPr>
        <w:t>個人要被視為</w:t>
      </w:r>
      <w:r w:rsidRPr="00DF7EDF">
        <w:rPr>
          <w:rFonts w:eastAsia="新細明體" w:hint="eastAsia"/>
          <w:spacing w:val="6"/>
          <w:lang w:eastAsia="zh-TW"/>
        </w:rPr>
        <w:t>薩米人，除了其自認</w:t>
      </w:r>
      <w:r w:rsidRPr="00DF7EDF">
        <w:rPr>
          <w:rFonts w:eastAsia="新細明體" w:hint="eastAsia"/>
          <w:lang w:val="en-GB" w:eastAsia="zh-TW"/>
        </w:rPr>
        <w:t>為是薩米人外，還須滿足以下條件：</w:t>
      </w:r>
      <w:r w:rsidRPr="00DF7EDF">
        <w:rPr>
          <w:rFonts w:eastAsia="新細明體"/>
          <w:lang w:val="en-GB" w:eastAsia="zh-TW"/>
        </w:rPr>
        <w:t xml:space="preserve">(a) </w:t>
      </w:r>
      <w:r w:rsidRPr="00DF7EDF">
        <w:rPr>
          <w:rFonts w:eastAsia="新細明體" w:hint="eastAsia"/>
          <w:lang w:val="en-GB" w:eastAsia="zh-TW"/>
        </w:rPr>
        <w:t>本人或其父母或祖父母中至少有一人以薩米語為第一語言；</w:t>
      </w:r>
      <w:r w:rsidRPr="00DF7EDF">
        <w:rPr>
          <w:rFonts w:eastAsia="新細明體"/>
          <w:lang w:val="en-GB" w:eastAsia="zh-TW"/>
        </w:rPr>
        <w:t xml:space="preserve">(b) </w:t>
      </w:r>
      <w:r w:rsidRPr="00DF7EDF">
        <w:rPr>
          <w:rFonts w:eastAsia="新細明體" w:hint="eastAsia"/>
          <w:lang w:val="en-GB" w:eastAsia="zh-TW"/>
        </w:rPr>
        <w:t>其在土地、稅收或人口登記系統中登記為山地、森林或捕魚</w:t>
      </w:r>
      <w:proofErr w:type="gramStart"/>
      <w:r w:rsidRPr="00DF7EDF">
        <w:rPr>
          <w:rFonts w:eastAsia="新細明體" w:hint="eastAsia"/>
          <w:lang w:val="en-GB" w:eastAsia="zh-TW"/>
        </w:rPr>
        <w:t>拉普人的</w:t>
      </w:r>
      <w:proofErr w:type="gramEnd"/>
      <w:r w:rsidRPr="00DF7EDF">
        <w:rPr>
          <w:rFonts w:eastAsia="新細明體" w:hint="eastAsia"/>
          <w:lang w:val="en-GB" w:eastAsia="zh-TW"/>
        </w:rPr>
        <w:t>後裔；或</w:t>
      </w:r>
      <w:r w:rsidRPr="00DF7EDF">
        <w:rPr>
          <w:rFonts w:eastAsia="新細明體"/>
          <w:lang w:val="en-GB" w:eastAsia="zh-TW"/>
        </w:rPr>
        <w:t xml:space="preserve"> (c) </w:t>
      </w:r>
      <w:r w:rsidRPr="00DF7EDF">
        <w:rPr>
          <w:rFonts w:eastAsia="新細明體" w:hint="eastAsia"/>
          <w:lang w:val="en-GB" w:eastAsia="zh-TW"/>
        </w:rPr>
        <w:t>其父母中至少有一人已登記為或本可以登記為薩米代表團或薩米議會的選民。委員會還注意到，雙方都未表示異議的是，最高行政法院在大多數案件中都沒有適用這些客觀要素。</w:t>
      </w:r>
    </w:p>
    <w:p w:rsidR="003F2514" w:rsidRPr="006D3696" w:rsidRDefault="00DF7EDF" w:rsidP="00953003">
      <w:pPr>
        <w:pStyle w:val="SingleTxtGC"/>
        <w:tabs>
          <w:tab w:val="clear" w:pos="431"/>
          <w:tab w:val="clear" w:pos="1134"/>
          <w:tab w:val="clear" w:pos="1565"/>
          <w:tab w:val="clear" w:pos="1996"/>
          <w:tab w:val="left" w:pos="1701"/>
        </w:tabs>
        <w:rPr>
          <w:rFonts w:eastAsia="MS Mincho"/>
        </w:rPr>
      </w:pPr>
      <w:r w:rsidRPr="00DF7EDF">
        <w:rPr>
          <w:rFonts w:eastAsia="新細明體"/>
          <w:lang w:val="en-GB" w:eastAsia="zh-TW"/>
        </w:rPr>
        <w:t>6.8</w:t>
      </w:r>
      <w:r w:rsidRPr="00DF7EDF">
        <w:rPr>
          <w:rFonts w:eastAsia="新細明體"/>
          <w:lang w:val="en-GB" w:eastAsia="zh-TW"/>
        </w:rPr>
        <w:tab/>
      </w:r>
      <w:r w:rsidRPr="00DF7EDF">
        <w:rPr>
          <w:rFonts w:eastAsia="新細明體"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會回</w:t>
      </w:r>
      <w:r w:rsidRPr="00DF7EDF">
        <w:rPr>
          <w:rFonts w:ascii="Microsoft YaHei" w:eastAsia="新細明體" w:hAnsi="Microsoft YaHei" w:cs="Microsoft YaHei" w:hint="eastAsia"/>
          <w:lang w:val="en-GB" w:eastAsia="zh-TW"/>
        </w:rPr>
        <w:t>顧</w:t>
      </w:r>
      <w:r w:rsidRPr="00DF7EDF">
        <w:rPr>
          <w:rFonts w:ascii="Yu Gothic UI" w:eastAsia="新細明體" w:hAnsi="Yu Gothic UI" w:cs="Yu Gothic UI" w:hint="eastAsia"/>
          <w:lang w:val="en-GB" w:eastAsia="zh-TW"/>
        </w:rPr>
        <w:t>其關於少數群體權利的第</w:t>
      </w:r>
      <w:r w:rsidRPr="00DF7EDF">
        <w:rPr>
          <w:rFonts w:eastAsia="新細明體"/>
          <w:lang w:val="en-GB" w:eastAsia="zh-TW"/>
        </w:rPr>
        <w:t>23</w:t>
      </w:r>
      <w:r w:rsidRPr="00DF7EDF">
        <w:rPr>
          <w:rFonts w:eastAsia="新細明體" w:hint="eastAsia"/>
          <w:lang w:val="en-GB" w:eastAsia="zh-TW"/>
        </w:rPr>
        <w:t>號一般性意</w:t>
      </w:r>
      <w:r w:rsidRPr="00DF7EDF">
        <w:rPr>
          <w:rFonts w:ascii="Microsoft YaHei" w:eastAsia="新細明體" w:hAnsi="Microsoft YaHei" w:cs="Microsoft YaHei" w:hint="eastAsia"/>
          <w:lang w:val="en-GB" w:eastAsia="zh-TW"/>
        </w:rPr>
        <w:t>見</w:t>
      </w:r>
      <w:r w:rsidRPr="00DF7EDF">
        <w:rPr>
          <w:rFonts w:eastAsia="新細明體"/>
          <w:lang w:val="en-GB" w:eastAsia="zh-TW"/>
        </w:rPr>
        <w:t>(1994</w:t>
      </w:r>
      <w:r w:rsidRPr="00DF7EDF">
        <w:rPr>
          <w:rFonts w:eastAsia="新細明體" w:hint="eastAsia"/>
          <w:lang w:val="en-GB" w:eastAsia="zh-TW"/>
        </w:rPr>
        <w:t>年</w:t>
      </w:r>
      <w:r w:rsidRPr="00DF7EDF">
        <w:rPr>
          <w:rFonts w:eastAsia="新細明體"/>
          <w:lang w:val="en-GB" w:eastAsia="zh-TW"/>
        </w:rPr>
        <w:t>)</w:t>
      </w:r>
      <w:r w:rsidRPr="00DF7EDF">
        <w:rPr>
          <w:rFonts w:eastAsia="新細明體" w:hint="eastAsia"/>
          <w:lang w:val="en-GB" w:eastAsia="zh-TW"/>
        </w:rPr>
        <w:t>，特別是關於行使文化權利的意</w:t>
      </w:r>
      <w:r w:rsidRPr="00DF7EDF">
        <w:rPr>
          <w:rFonts w:ascii="Microsoft YaHei" w:eastAsia="新細明體" w:hAnsi="Microsoft YaHei" w:cs="Microsoft YaHei" w:hint="eastAsia"/>
          <w:lang w:val="en-GB" w:eastAsia="zh-TW"/>
        </w:rPr>
        <w:t>見</w:t>
      </w:r>
      <w:r w:rsidRPr="00DF7EDF">
        <w:rPr>
          <w:rFonts w:ascii="Yu Gothic UI" w:eastAsia="新細明體" w:hAnsi="Yu Gothic UI" w:cs="Yu Gothic UI" w:hint="eastAsia"/>
          <w:lang w:val="en-GB" w:eastAsia="zh-TW"/>
        </w:rPr>
        <w:t>，即文化本身以多種形式表現出來，包括與土地資源的使用有聯繫的特定生活方式，土著人民的情況更是如此。這種權利可能包括漁獵等傳統活動和受到法律保護的住在保留區內的權利。為了享受上述權利，可能需要採取積極的法律保護措施和確保少數群體的成員切實參與涉及他們的決定。</w:t>
      </w:r>
      <w:r w:rsidR="003F2514" w:rsidRPr="006D3696">
        <w:rPr>
          <w:rStyle w:val="a8"/>
          <w:rFonts w:eastAsia="MS Mincho"/>
          <w:lang w:val="en-GB"/>
        </w:rPr>
        <w:footnoteReference w:id="27"/>
      </w:r>
      <w:r w:rsidRPr="00DF7EDF">
        <w:rPr>
          <w:rFonts w:eastAsia="新細明體"/>
          <w:lang w:val="en-GB" w:eastAsia="zh-TW"/>
        </w:rPr>
        <w:t xml:space="preserve"> </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還指出</w:t>
      </w:r>
      <w:r w:rsidRPr="00DF7EDF">
        <w:rPr>
          <w:rFonts w:ascii="Yu Gothic UI" w:eastAsia="新細明體" w:hAnsi="Yu Gothic UI" w:cs="Yu Gothic UI" w:hint="eastAsia"/>
          <w:lang w:val="en-GB" w:eastAsia="zh-TW"/>
        </w:rPr>
        <w:t>，結合《</w:t>
      </w:r>
      <w:r w:rsidRPr="00DF7EDF">
        <w:rPr>
          <w:rFonts w:ascii="Microsoft YaHei" w:eastAsia="新細明體" w:hAnsi="Microsoft YaHei" w:cs="Microsoft YaHei" w:hint="eastAsia"/>
          <w:lang w:val="en-GB" w:eastAsia="zh-TW"/>
        </w:rPr>
        <w:t>聯</w:t>
      </w:r>
      <w:r w:rsidRPr="00DF7EDF">
        <w:rPr>
          <w:rFonts w:ascii="Yu Gothic UI" w:eastAsia="新細明體" w:hAnsi="Yu Gothic UI" w:cs="Yu Gothic UI" w:hint="eastAsia"/>
          <w:lang w:val="en-GB" w:eastAsia="zh-TW"/>
        </w:rPr>
        <w:t>合國土著人民權利宣言》和《公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》第一條來解</w:t>
      </w:r>
      <w:r w:rsidRPr="00DF7EDF">
        <w:rPr>
          <w:rFonts w:ascii="Microsoft YaHei" w:eastAsia="新細明體" w:hAnsi="Microsoft YaHei" w:cs="Microsoft YaHei" w:hint="eastAsia"/>
          <w:lang w:val="en-GB" w:eastAsia="zh-TW"/>
        </w:rPr>
        <w:t>釋</w:t>
      </w:r>
      <w:r w:rsidRPr="00DF7EDF">
        <w:rPr>
          <w:rFonts w:ascii="Yu Gothic UI" w:eastAsia="新細明體" w:hAnsi="Yu Gothic UI" w:cs="Yu Gothic UI" w:hint="eastAsia"/>
          <w:lang w:val="en-GB" w:eastAsia="zh-TW"/>
        </w:rPr>
        <w:t>的《公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w:t>
      </w:r>
      <w:proofErr w:type="gramStart"/>
      <w:r w:rsidRPr="00DF7EDF">
        <w:rPr>
          <w:rFonts w:ascii="Yu Gothic UI" w:eastAsia="新細明體" w:hAnsi="Yu Gothic UI" w:cs="Yu Gothic UI" w:hint="eastAsia"/>
          <w:lang w:val="en-GB" w:eastAsia="zh-TW"/>
        </w:rPr>
        <w:t>第二十七條</w:t>
      </w:r>
      <w:r w:rsidRPr="00DF7EDF">
        <w:rPr>
          <w:rFonts w:ascii="Microsoft YaHei" w:eastAsia="新細明體" w:hAnsi="Microsoft YaHei" w:cs="Microsoft YaHei" w:hint="eastAsia"/>
          <w:lang w:val="en-GB" w:eastAsia="zh-TW"/>
        </w:rPr>
        <w:t>載</w:t>
      </w:r>
      <w:r w:rsidRPr="00DF7EDF">
        <w:rPr>
          <w:rFonts w:ascii="Yu Gothic UI" w:eastAsia="新細明體" w:hAnsi="Yu Gothic UI" w:cs="Yu Gothic UI" w:hint="eastAsia"/>
          <w:lang w:val="en-GB" w:eastAsia="zh-TW"/>
        </w:rPr>
        <w:t>有</w:t>
      </w:r>
      <w:proofErr w:type="gramEnd"/>
      <w:r w:rsidRPr="00DF7EDF">
        <w:rPr>
          <w:rFonts w:ascii="Yu Gothic UI" w:eastAsia="新細明體" w:hAnsi="Yu Gothic UI" w:cs="Yu Gothic UI" w:hint="eastAsia"/>
          <w:lang w:val="en-GB" w:eastAsia="zh-TW"/>
        </w:rPr>
        <w:t>土著人民自由決定其政治地位並自由謀求其</w:t>
      </w:r>
      <w:r w:rsidRPr="00DF7EDF">
        <w:rPr>
          <w:rFonts w:ascii="Microsoft YaHei" w:eastAsia="新細明體" w:hAnsi="Microsoft YaHei" w:cs="Microsoft YaHei" w:hint="eastAsia"/>
          <w:lang w:val="en-GB" w:eastAsia="zh-TW"/>
        </w:rPr>
        <w:t>經濟</w:t>
      </w:r>
      <w:r w:rsidRPr="00DF7EDF">
        <w:rPr>
          <w:rFonts w:ascii="Yu Gothic UI" w:eastAsia="新細明體" w:hAnsi="Yu Gothic UI" w:cs="Yu Gothic UI" w:hint="eastAsia"/>
          <w:lang w:val="en-GB" w:eastAsia="zh-TW"/>
        </w:rPr>
        <w:t>、社會和文化</w:t>
      </w:r>
      <w:r w:rsidRPr="00DF7EDF">
        <w:rPr>
          <w:rFonts w:ascii="Microsoft YaHei" w:eastAsia="新細明體" w:hAnsi="Microsoft YaHei" w:cs="Microsoft YaHei" w:hint="eastAsia"/>
          <w:lang w:val="en-GB" w:eastAsia="zh-TW"/>
        </w:rPr>
        <w:t>發</w:t>
      </w:r>
      <w:r w:rsidRPr="00DF7EDF">
        <w:rPr>
          <w:rFonts w:ascii="Yu Gothic UI" w:eastAsia="新細明體" w:hAnsi="Yu Gothic UI" w:cs="Yu Gothic UI" w:hint="eastAsia"/>
          <w:lang w:val="en-GB" w:eastAsia="zh-TW"/>
        </w:rPr>
        <w:t>展的不可剝</w:t>
      </w:r>
      <w:r w:rsidRPr="00DF7EDF">
        <w:rPr>
          <w:rFonts w:ascii="Microsoft YaHei" w:eastAsia="新細明體" w:hAnsi="Microsoft YaHei" w:cs="Microsoft YaHei" w:hint="eastAsia"/>
          <w:lang w:val="en-GB" w:eastAsia="zh-TW"/>
        </w:rPr>
        <w:t>奪</w:t>
      </w:r>
      <w:r w:rsidRPr="00DF7EDF">
        <w:rPr>
          <w:rFonts w:ascii="Yu Gothic UI" w:eastAsia="新細明體" w:hAnsi="Yu Gothic UI" w:cs="Yu Gothic UI" w:hint="eastAsia"/>
          <w:lang w:val="en-GB" w:eastAsia="zh-TW"/>
        </w:rPr>
        <w:t>的權利。</w:t>
      </w:r>
      <w:r w:rsidR="003F2514" w:rsidRPr="006D3696">
        <w:rPr>
          <w:rStyle w:val="a8"/>
          <w:rFonts w:eastAsia="MS Mincho"/>
          <w:lang w:val="en-GB"/>
        </w:rPr>
        <w:footnoteReference w:id="28"/>
      </w:r>
      <w:r w:rsidRPr="00DF7EDF">
        <w:rPr>
          <w:rFonts w:ascii="Yu Gothic UI" w:eastAsia="新細明體" w:hAnsi="Yu Gothic UI" w:cs="Yu Gothic UI" w:hint="eastAsia"/>
          <w:lang w:val="en-GB" w:eastAsia="zh-TW"/>
        </w:rPr>
        <w:t>《公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》第一條及落實該條的義務是與《公約》的其他條款和國際法規則相互關聯的。</w:t>
      </w:r>
      <w:r w:rsidR="003F2514" w:rsidRPr="006D3696">
        <w:rPr>
          <w:rStyle w:val="a8"/>
          <w:rFonts w:eastAsia="MS Mincho"/>
          <w:lang w:val="en-GB"/>
        </w:rPr>
        <w:footnoteReference w:id="29"/>
      </w:r>
    </w:p>
    <w:p w:rsidR="003F2514" w:rsidRPr="009C2918"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6.9</w:t>
      </w:r>
      <w:r w:rsidRPr="00DF7EDF">
        <w:rPr>
          <w:rFonts w:eastAsia="新細明體"/>
          <w:lang w:val="en-GB" w:eastAsia="zh-TW"/>
        </w:rPr>
        <w:tab/>
      </w:r>
      <w:r w:rsidRPr="00DF7EDF">
        <w:rPr>
          <w:rFonts w:eastAsia="新細明體"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會注意到，</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國稱，提交人未能證實她受到最</w:t>
      </w:r>
      <w:r w:rsidRPr="00DF7EDF">
        <w:rPr>
          <w:rFonts w:eastAsia="新細明體" w:hint="eastAsia"/>
          <w:lang w:val="en-GB" w:eastAsia="zh-TW"/>
        </w:rPr>
        <w:t>高行政法院裁決的直接影響。委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還</w:t>
      </w:r>
      <w:r w:rsidRPr="00DF7EDF">
        <w:rPr>
          <w:rFonts w:ascii="Yu Gothic UI" w:eastAsia="新細明體" w:hAnsi="Yu Gothic UI" w:cs="Yu Gothic UI" w:hint="eastAsia"/>
          <w:lang w:val="en-GB" w:eastAsia="zh-TW"/>
        </w:rPr>
        <w:t>注意到，提交人請委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會考</w:t>
      </w:r>
      <w:r w:rsidRPr="00DF7EDF">
        <w:rPr>
          <w:rFonts w:ascii="Microsoft YaHei" w:eastAsia="新細明體" w:hAnsi="Microsoft YaHei" w:cs="Microsoft YaHei" w:hint="eastAsia"/>
          <w:lang w:val="en-GB" w:eastAsia="zh-TW"/>
        </w:rPr>
        <w:t>慮到本案</w:t>
      </w:r>
      <w:r w:rsidRPr="00DF7EDF">
        <w:rPr>
          <w:rFonts w:ascii="Yu Gothic UI" w:eastAsia="新細明體" w:hAnsi="Yu Gothic UI" w:cs="Yu Gothic UI" w:hint="eastAsia"/>
          <w:lang w:val="en-GB" w:eastAsia="zh-TW"/>
        </w:rPr>
        <w:t>的</w:t>
      </w:r>
      <w:proofErr w:type="gramStart"/>
      <w:r w:rsidRPr="00DF7EDF">
        <w:rPr>
          <w:rFonts w:ascii="Yu Gothic UI" w:eastAsia="新細明體" w:hAnsi="Yu Gothic UI" w:cs="Yu Gothic UI" w:hint="eastAsia"/>
          <w:lang w:val="en-GB" w:eastAsia="zh-TW"/>
        </w:rPr>
        <w:t>個</w:t>
      </w:r>
      <w:proofErr w:type="gramEnd"/>
      <w:r w:rsidRPr="00DF7EDF">
        <w:rPr>
          <w:rFonts w:ascii="Yu Gothic UI" w:eastAsia="新細明體" w:hAnsi="Yu Gothic UI" w:cs="Yu Gothic UI" w:hint="eastAsia"/>
          <w:lang w:val="en-GB" w:eastAsia="zh-TW"/>
        </w:rPr>
        <w:t>人和集體</w:t>
      </w:r>
      <w:r w:rsidRPr="00DF7EDF">
        <w:rPr>
          <w:rFonts w:ascii="Microsoft YaHei" w:eastAsia="新細明體" w:hAnsi="Microsoft YaHei" w:cs="Microsoft YaHei" w:hint="eastAsia"/>
          <w:lang w:val="en-GB" w:eastAsia="zh-TW"/>
        </w:rPr>
        <w:t>層</w:t>
      </w:r>
      <w:r w:rsidRPr="00DF7EDF">
        <w:rPr>
          <w:rFonts w:ascii="Yu Gothic UI" w:eastAsia="新細明體" w:hAnsi="Yu Gothic UI" w:cs="Yu Gothic UI" w:hint="eastAsia"/>
          <w:lang w:val="en-GB" w:eastAsia="zh-TW"/>
        </w:rPr>
        <w:t>面。在</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方面，委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會回</w:t>
      </w:r>
      <w:r w:rsidRPr="00DF7EDF">
        <w:rPr>
          <w:rFonts w:ascii="Microsoft YaHei" w:eastAsia="新細明體" w:hAnsi="Microsoft YaHei" w:cs="Microsoft YaHei" w:hint="eastAsia"/>
          <w:lang w:val="en-GB" w:eastAsia="zh-TW"/>
        </w:rPr>
        <w:t>顧</w:t>
      </w:r>
      <w:r w:rsidRPr="00DF7EDF">
        <w:rPr>
          <w:rFonts w:ascii="Yu Gothic UI" w:eastAsia="新細明體" w:hAnsi="Yu Gothic UI" w:cs="Yu Gothic UI" w:hint="eastAsia"/>
          <w:lang w:val="en-GB" w:eastAsia="zh-TW"/>
        </w:rPr>
        <w:t>其第</w:t>
      </w:r>
      <w:r w:rsidRPr="00DF7EDF">
        <w:rPr>
          <w:rFonts w:eastAsia="新細明體"/>
          <w:lang w:val="en-GB" w:eastAsia="zh-TW"/>
        </w:rPr>
        <w:t>23</w:t>
      </w:r>
      <w:r w:rsidRPr="00DF7EDF">
        <w:rPr>
          <w:rFonts w:eastAsia="新細明體" w:hint="eastAsia"/>
          <w:lang w:val="en-GB" w:eastAsia="zh-TW"/>
        </w:rPr>
        <w:t>號一般性意</w:t>
      </w:r>
      <w:r w:rsidRPr="00DF7EDF">
        <w:rPr>
          <w:rFonts w:ascii="Microsoft YaHei" w:eastAsia="新細明體" w:hAnsi="Microsoft YaHei" w:cs="Microsoft YaHei" w:hint="eastAsia"/>
          <w:lang w:val="en-GB" w:eastAsia="zh-TW"/>
        </w:rPr>
        <w:t>見</w:t>
      </w:r>
      <w:r w:rsidRPr="00DF7EDF">
        <w:rPr>
          <w:rFonts w:eastAsia="新細明體"/>
          <w:lang w:val="en-GB" w:eastAsia="zh-TW"/>
        </w:rPr>
        <w:t>(</w:t>
      </w:r>
      <w:r w:rsidRPr="00DF7EDF">
        <w:rPr>
          <w:rFonts w:eastAsia="新細明體" w:hint="eastAsia"/>
          <w:lang w:val="en-GB" w:eastAsia="zh-TW"/>
        </w:rPr>
        <w:t>第</w:t>
      </w:r>
      <w:r w:rsidRPr="00DF7EDF">
        <w:rPr>
          <w:rFonts w:eastAsia="新細明體"/>
          <w:lang w:val="en-GB" w:eastAsia="zh-TW"/>
        </w:rPr>
        <w:t>9</w:t>
      </w:r>
      <w:r w:rsidRPr="00DF7EDF">
        <w:rPr>
          <w:rFonts w:eastAsia="新細明體" w:hint="eastAsia"/>
          <w:lang w:val="en-GB" w:eastAsia="zh-TW"/>
        </w:rPr>
        <w:t>段</w:t>
      </w:r>
      <w:r w:rsidRPr="00DF7EDF">
        <w:rPr>
          <w:rFonts w:eastAsia="新細明體"/>
          <w:lang w:val="en-GB" w:eastAsia="zh-TW"/>
        </w:rPr>
        <w:t>)</w:t>
      </w:r>
      <w:r w:rsidRPr="00DF7EDF">
        <w:rPr>
          <w:rFonts w:eastAsia="新細明體" w:hint="eastAsia"/>
          <w:lang w:val="en-GB" w:eastAsia="zh-TW"/>
        </w:rPr>
        <w:t>，委員會在該意見中確</w:t>
      </w:r>
      <w:r w:rsidRPr="00DF7EDF">
        <w:rPr>
          <w:rFonts w:ascii="Microsoft YaHei" w:eastAsia="新細明體" w:hAnsi="Microsoft YaHei" w:cs="Microsoft YaHei" w:hint="eastAsia"/>
          <w:lang w:val="en-GB" w:eastAsia="zh-TW"/>
        </w:rPr>
        <w:t>認，</w:t>
      </w:r>
      <w:r w:rsidRPr="00DF7EDF">
        <w:rPr>
          <w:rFonts w:ascii="Yu Gothic UI" w:eastAsia="新細明體" w:hAnsi="Yu Gothic UI" w:cs="Yu Gothic UI" w:hint="eastAsia"/>
          <w:lang w:val="en-GB" w:eastAsia="zh-TW"/>
        </w:rPr>
        <w:t>保</w:t>
      </w:r>
      <w:r w:rsidRPr="00DF7EDF">
        <w:rPr>
          <w:rFonts w:ascii="Microsoft YaHei" w:eastAsia="新細明體" w:hAnsi="Microsoft YaHei" w:cs="Microsoft YaHei" w:hint="eastAsia"/>
          <w:lang w:val="en-GB" w:eastAsia="zh-TW"/>
        </w:rPr>
        <w:t>護</w:t>
      </w:r>
      <w:r w:rsidRPr="00DF7EDF">
        <w:rPr>
          <w:rFonts w:ascii="Yu Gothic UI" w:eastAsia="新細明體" w:hAnsi="Yu Gothic UI" w:cs="Yu Gothic UI" w:hint="eastAsia"/>
          <w:lang w:val="en-GB" w:eastAsia="zh-TW"/>
        </w:rPr>
        <w:t>《公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》第二十七條</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定的權利的目的是要確保有關少數群體的文化、宗教和社會特性得以保存和持</w:t>
      </w:r>
      <w:r w:rsidRPr="00DF7EDF">
        <w:rPr>
          <w:rFonts w:ascii="Microsoft YaHei" w:eastAsia="新細明體" w:hAnsi="Microsoft YaHei" w:cs="Microsoft YaHei" w:hint="eastAsia"/>
          <w:lang w:val="en-GB" w:eastAsia="zh-TW"/>
        </w:rPr>
        <w:t>續發</w:t>
      </w:r>
      <w:r w:rsidRPr="00DF7EDF">
        <w:rPr>
          <w:rFonts w:ascii="Yu Gothic UI" w:eastAsia="新細明體" w:hAnsi="Yu Gothic UI" w:cs="Yu Gothic UI" w:hint="eastAsia"/>
          <w:lang w:val="en-GB" w:eastAsia="zh-TW"/>
        </w:rPr>
        <w:t>展，從而加強整個社會的</w:t>
      </w:r>
      <w:r w:rsidRPr="00DF7EDF">
        <w:rPr>
          <w:rFonts w:ascii="Microsoft YaHei" w:eastAsia="新細明體" w:hAnsi="Microsoft YaHei" w:cs="Microsoft YaHei" w:hint="eastAsia"/>
          <w:lang w:val="en-GB" w:eastAsia="zh-TW"/>
        </w:rPr>
        <w:t>結</w:t>
      </w:r>
      <w:r w:rsidRPr="00DF7EDF">
        <w:rPr>
          <w:rFonts w:ascii="Yu Gothic UI" w:eastAsia="新細明體" w:hAnsi="Yu Gothic UI" w:cs="Yu Gothic UI" w:hint="eastAsia"/>
          <w:lang w:val="en-GB" w:eastAsia="zh-TW"/>
        </w:rPr>
        <w:t>構。因此，委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認為，這</w:t>
      </w:r>
      <w:r w:rsidRPr="00DF7EDF">
        <w:rPr>
          <w:rFonts w:ascii="Yu Gothic UI" w:eastAsia="新細明體" w:hAnsi="Yu Gothic UI" w:cs="Yu Gothic UI" w:hint="eastAsia"/>
          <w:lang w:val="en-GB" w:eastAsia="zh-TW"/>
        </w:rPr>
        <w:lastRenderedPageBreak/>
        <w:t>些權利本身應得到保</w:t>
      </w:r>
      <w:r w:rsidRPr="00DF7EDF">
        <w:rPr>
          <w:rFonts w:ascii="Microsoft YaHei" w:eastAsia="新細明體" w:hAnsi="Microsoft YaHei" w:cs="Microsoft YaHei" w:hint="eastAsia"/>
          <w:lang w:val="en-GB" w:eastAsia="zh-TW"/>
        </w:rPr>
        <w:t>護</w:t>
      </w:r>
      <w:r w:rsidRPr="00DF7EDF">
        <w:rPr>
          <w:rFonts w:ascii="Yu Gothic UI" w:eastAsia="新細明體" w:hAnsi="Yu Gothic UI" w:cs="Yu Gothic UI" w:hint="eastAsia"/>
          <w:lang w:val="en-GB" w:eastAsia="zh-TW"/>
        </w:rPr>
        <w:t>，而不應該同依照《公約》賦予一個人和所有人的其他人身權利相混淆。</w:t>
      </w:r>
      <w:proofErr w:type="gramStart"/>
      <w:r w:rsidRPr="00DF7EDF">
        <w:rPr>
          <w:rFonts w:ascii="Yu Gothic UI" w:eastAsia="新細明體" w:hAnsi="Yu Gothic UI" w:cs="Yu Gothic UI" w:hint="eastAsia"/>
          <w:lang w:val="en-GB" w:eastAsia="zh-TW"/>
        </w:rPr>
        <w:t>此外，</w:t>
      </w:r>
      <w:proofErr w:type="gramEnd"/>
      <w:r w:rsidRPr="00DF7EDF">
        <w:rPr>
          <w:rFonts w:ascii="Yu Gothic UI" w:eastAsia="新細明體" w:hAnsi="Yu Gothic UI" w:cs="Yu Gothic UI" w:hint="eastAsia"/>
          <w:lang w:val="en-GB" w:eastAsia="zh-TW"/>
        </w:rPr>
        <w:t>雖然依照第二十七條受到保護的權利是個人的權利，它們反過來又取決於少數群體維持其文化、語言和宗教的能力。</w:t>
      </w:r>
      <w:r w:rsidR="003F2514" w:rsidRPr="007C5661">
        <w:rPr>
          <w:rStyle w:val="a8"/>
          <w:rFonts w:eastAsia="MS Mincho"/>
          <w:lang w:val="en-GB"/>
        </w:rPr>
        <w:footnoteReference w:id="30"/>
      </w:r>
      <w:r w:rsidRPr="00DF7EDF">
        <w:rPr>
          <w:rFonts w:eastAsia="新細明體"/>
          <w:lang w:val="en-GB" w:eastAsia="zh-TW"/>
        </w:rPr>
        <w:t xml:space="preserve"> </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還</w:t>
      </w:r>
      <w:r w:rsidRPr="00DF7EDF">
        <w:rPr>
          <w:rFonts w:ascii="Yu Gothic UI" w:eastAsia="新細明體" w:hAnsi="Yu Gothic UI" w:cs="Yu Gothic UI" w:hint="eastAsia"/>
          <w:lang w:val="en-GB" w:eastAsia="zh-TW"/>
        </w:rPr>
        <w:t>回</w:t>
      </w:r>
      <w:r w:rsidRPr="00DF7EDF">
        <w:rPr>
          <w:rFonts w:ascii="Microsoft YaHei" w:eastAsia="新細明體" w:hAnsi="Microsoft YaHei" w:cs="Microsoft YaHei" w:hint="eastAsia"/>
          <w:lang w:val="en-GB" w:eastAsia="zh-TW"/>
        </w:rPr>
        <w:t>顧</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聯</w:t>
      </w:r>
      <w:r w:rsidRPr="00DF7EDF">
        <w:rPr>
          <w:rFonts w:ascii="Yu Gothic UI" w:eastAsia="新細明體" w:hAnsi="Yu Gothic UI" w:cs="Yu Gothic UI" w:hint="eastAsia"/>
          <w:lang w:val="en-GB" w:eastAsia="zh-TW"/>
        </w:rPr>
        <w:t>合國土著人民權利宣言》序言</w:t>
      </w:r>
      <w:r w:rsidRPr="00DF7EDF">
        <w:rPr>
          <w:rFonts w:ascii="Microsoft YaHei" w:eastAsia="新細明體" w:hAnsi="Microsoft YaHei" w:cs="Microsoft YaHei" w:hint="eastAsia"/>
          <w:lang w:val="en-GB" w:eastAsia="zh-TW"/>
        </w:rPr>
        <w:t>規</w:t>
      </w:r>
      <w:r w:rsidRPr="00DF7EDF">
        <w:rPr>
          <w:rFonts w:ascii="Yu Gothic UI" w:eastAsia="新細明體" w:hAnsi="Yu Gothic UI" w:cs="Yu Gothic UI" w:hint="eastAsia"/>
          <w:lang w:val="en-GB" w:eastAsia="zh-TW"/>
        </w:rPr>
        <w:t>定，土著人民擁有對本民族的生存、福祉和整體發展不可或缺的集體權利。有</w:t>
      </w:r>
      <w:r w:rsidRPr="00DF7EDF">
        <w:rPr>
          <w:rFonts w:ascii="Microsoft YaHei" w:eastAsia="新細明體" w:hAnsi="Microsoft YaHei" w:cs="Microsoft YaHei" w:hint="eastAsia"/>
          <w:lang w:val="en-GB" w:eastAsia="zh-TW"/>
        </w:rPr>
        <w:t>鑑</w:t>
      </w:r>
      <w:r w:rsidRPr="00DF7EDF">
        <w:rPr>
          <w:rFonts w:ascii="Yu Gothic UI" w:eastAsia="新細明體" w:hAnsi="Yu Gothic UI" w:cs="Yu Gothic UI" w:hint="eastAsia"/>
          <w:lang w:val="en-GB" w:eastAsia="zh-TW"/>
        </w:rPr>
        <w:t>於此，委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，就土著人民權利而言，《公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》第二十五條和第二十七條具有集體</w:t>
      </w:r>
      <w:r w:rsidRPr="00DF7EDF">
        <w:rPr>
          <w:rFonts w:ascii="Microsoft YaHei" w:eastAsia="新細明體" w:hAnsi="Microsoft YaHei" w:cs="Microsoft YaHei" w:hint="eastAsia"/>
          <w:lang w:val="en-GB" w:eastAsia="zh-TW"/>
        </w:rPr>
        <w:t>層</w:t>
      </w:r>
      <w:r w:rsidRPr="00DF7EDF">
        <w:rPr>
          <w:rFonts w:ascii="Yu Gothic UI" w:eastAsia="新細明體" w:hAnsi="Yu Gothic UI" w:cs="Yu Gothic UI" w:hint="eastAsia"/>
          <w:lang w:val="en-GB" w:eastAsia="zh-TW"/>
        </w:rPr>
        <w:t>面，其中有些權利只能與他人共同享有。</w:t>
      </w:r>
      <w:r w:rsidRPr="00DF7EDF">
        <w:rPr>
          <w:rFonts w:ascii="SimSun" w:eastAsia="新細明體" w:hAnsi="SimSun" w:hint="eastAsia"/>
          <w:lang w:val="en-GB" w:eastAsia="zh-TW"/>
        </w:rPr>
        <w:t>土著社區在《公約》第二十七條</w:t>
      </w:r>
      <w:r w:rsidRPr="00DF7EDF">
        <w:rPr>
          <w:rFonts w:ascii="SimSun" w:eastAsia="新細明體" w:hAnsi="SimSun"/>
          <w:lang w:val="en-GB" w:eastAsia="zh-TW"/>
        </w:rPr>
        <w:t>(</w:t>
      </w:r>
      <w:r w:rsidRPr="00DF7EDF">
        <w:rPr>
          <w:rFonts w:ascii="SimSun" w:eastAsia="新細明體" w:hAnsi="SimSun" w:hint="eastAsia"/>
          <w:lang w:val="en-GB" w:eastAsia="zh-TW"/>
        </w:rPr>
        <w:t>結合</w:t>
      </w:r>
      <w:proofErr w:type="gramStart"/>
      <w:r w:rsidRPr="00DF7EDF">
        <w:rPr>
          <w:rFonts w:ascii="SimSun" w:eastAsia="新細明體" w:hAnsi="SimSun" w:hint="eastAsia"/>
          <w:lang w:val="en-GB" w:eastAsia="zh-TW"/>
        </w:rPr>
        <w:t>第一條解讀</w:t>
      </w:r>
      <w:proofErr w:type="gramEnd"/>
      <w:r w:rsidRPr="00DF7EDF">
        <w:rPr>
          <w:rFonts w:ascii="SimSun" w:eastAsia="新細明體" w:hAnsi="SimSun"/>
          <w:lang w:val="en-GB" w:eastAsia="zh-TW"/>
        </w:rPr>
        <w:t>)</w:t>
      </w:r>
      <w:r w:rsidRPr="00DF7EDF">
        <w:rPr>
          <w:rFonts w:ascii="SimSun" w:eastAsia="新細明體" w:hAnsi="SimSun" w:hint="eastAsia"/>
          <w:lang w:val="en-GB" w:eastAsia="zh-TW"/>
        </w:rPr>
        <w:t>所規定的內部自決權範圍內的政治參與權，在維護社區成員與本群體其他成員共同享有自己的文化或使用自己的語言的權利方面，不僅僅是個人享有的權利。</w:t>
      </w:r>
      <w:r w:rsidRPr="00DF7EDF">
        <w:rPr>
          <w:rFonts w:ascii="Yu Gothic UI" w:eastAsia="新細明體" w:hAnsi="Yu Gothic UI" w:cs="Yu Gothic UI" w:hint="eastAsia"/>
          <w:lang w:val="en-GB" w:eastAsia="zh-TW"/>
        </w:rPr>
        <w:t>因此，在</w:t>
      </w:r>
      <w:r w:rsidRPr="00DF7EDF">
        <w:rPr>
          <w:rFonts w:ascii="Microsoft YaHei" w:eastAsia="新細明體" w:hAnsi="Microsoft YaHei" w:cs="Microsoft YaHei" w:hint="eastAsia"/>
          <w:lang w:val="en-GB" w:eastAsia="zh-TW"/>
        </w:rPr>
        <w:t>審議本</w:t>
      </w:r>
      <w:r w:rsidRPr="00DF7EDF">
        <w:rPr>
          <w:rFonts w:ascii="Yu Gothic UI" w:eastAsia="新細明體" w:hAnsi="Yu Gothic UI" w:cs="Yu Gothic UI" w:hint="eastAsia"/>
          <w:lang w:val="en-GB" w:eastAsia="zh-TW"/>
        </w:rPr>
        <w:t>來文中的個人損害</w:t>
      </w:r>
      <w:r w:rsidRPr="00DF7EDF">
        <w:rPr>
          <w:rFonts w:ascii="Microsoft YaHei" w:eastAsia="新細明體" w:hAnsi="Microsoft YaHei" w:cs="Microsoft YaHei" w:hint="eastAsia"/>
          <w:lang w:val="en-GB" w:eastAsia="zh-TW"/>
        </w:rPr>
        <w:t>時</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會必</w:t>
      </w:r>
      <w:r w:rsidRPr="00DF7EDF">
        <w:rPr>
          <w:rFonts w:ascii="Microsoft YaHei" w:eastAsia="新細明體" w:hAnsi="Microsoft YaHei" w:cs="Microsoft YaHei" w:hint="eastAsia"/>
          <w:lang w:val="en-GB" w:eastAsia="zh-TW"/>
        </w:rPr>
        <w:t>須</w:t>
      </w:r>
      <w:r w:rsidRPr="00DF7EDF">
        <w:rPr>
          <w:rFonts w:ascii="Yu Gothic UI" w:eastAsia="新細明體" w:hAnsi="Yu Gothic UI" w:cs="Yu Gothic UI" w:hint="eastAsia"/>
          <w:lang w:val="en-GB" w:eastAsia="zh-TW"/>
        </w:rPr>
        <w:t>考</w:t>
      </w:r>
      <w:r w:rsidRPr="00DF7EDF">
        <w:rPr>
          <w:rFonts w:ascii="Microsoft YaHei" w:eastAsia="新細明體" w:hAnsi="Microsoft YaHei" w:cs="Microsoft YaHei" w:hint="eastAsia"/>
          <w:lang w:val="en-GB" w:eastAsia="zh-TW"/>
        </w:rPr>
        <w:t>慮</w:t>
      </w:r>
      <w:r w:rsidRPr="00DF7EDF">
        <w:rPr>
          <w:rFonts w:ascii="Yu Gothic UI" w:eastAsia="新細明體" w:hAnsi="Yu Gothic UI" w:cs="Yu Gothic UI" w:hint="eastAsia"/>
          <w:lang w:val="en-GB" w:eastAsia="zh-TW"/>
        </w:rPr>
        <w:t>到</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種損害的集體</w:t>
      </w:r>
      <w:r w:rsidRPr="00DF7EDF">
        <w:rPr>
          <w:rFonts w:ascii="Microsoft YaHei" w:eastAsia="新細明體" w:hAnsi="Microsoft YaHei" w:cs="Microsoft YaHei" w:hint="eastAsia"/>
          <w:lang w:val="en-GB" w:eastAsia="zh-TW"/>
        </w:rPr>
        <w:t>層</w:t>
      </w:r>
      <w:r w:rsidRPr="00DF7EDF">
        <w:rPr>
          <w:rFonts w:ascii="Yu Gothic UI" w:eastAsia="新細明體" w:hAnsi="Yu Gothic UI" w:cs="Yu Gothic UI" w:hint="eastAsia"/>
          <w:lang w:val="en-GB" w:eastAsia="zh-TW"/>
        </w:rPr>
        <w:t>面。削弱土著社區在內部自決範圍內的投票權，直接給集體造成的損害可能會</w:t>
      </w:r>
      <w:r w:rsidRPr="00DF7EDF">
        <w:rPr>
          <w:rFonts w:ascii="Microsoft YaHei" w:eastAsia="新細明體" w:hAnsi="Microsoft YaHei" w:cs="Microsoft YaHei" w:hint="eastAsia"/>
          <w:lang w:val="en-GB" w:eastAsia="zh-TW"/>
        </w:rPr>
        <w:t>傷</w:t>
      </w:r>
      <w:r w:rsidRPr="00DF7EDF">
        <w:rPr>
          <w:rFonts w:ascii="Yu Gothic UI" w:eastAsia="新細明體" w:hAnsi="Yu Gothic UI" w:cs="Yu Gothic UI" w:hint="eastAsia"/>
          <w:lang w:val="en-GB" w:eastAsia="zh-TW"/>
        </w:rPr>
        <w:t>害到社區</w:t>
      </w:r>
      <w:r w:rsidRPr="00DF7EDF">
        <w:rPr>
          <w:rFonts w:eastAsia="新細明體" w:hint="eastAsia"/>
          <w:lang w:val="en-GB" w:eastAsia="zh-TW"/>
        </w:rPr>
        <w:t>的每一個成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。提交人是土著社區成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，其所有申</w:t>
      </w:r>
      <w:r w:rsidRPr="00DF7EDF">
        <w:rPr>
          <w:rFonts w:ascii="Microsoft YaHei" w:eastAsia="新細明體" w:hAnsi="Microsoft YaHei" w:cs="Microsoft YaHei" w:hint="eastAsia"/>
          <w:lang w:val="en-GB" w:eastAsia="zh-TW"/>
        </w:rPr>
        <w:t>訴</w:t>
      </w:r>
      <w:r w:rsidRPr="00DF7EDF">
        <w:rPr>
          <w:rFonts w:ascii="Yu Gothic UI" w:eastAsia="新細明體" w:hAnsi="Yu Gothic UI" w:cs="Yu Gothic UI" w:hint="eastAsia"/>
          <w:lang w:val="en-GB" w:eastAsia="zh-TW"/>
        </w:rPr>
        <w:t>都與她的這些權利相關。</w:t>
      </w:r>
    </w:p>
    <w:p w:rsidR="003F2514" w:rsidRDefault="00DF7EDF" w:rsidP="00953003">
      <w:pPr>
        <w:pStyle w:val="SingleTxtGC"/>
        <w:tabs>
          <w:tab w:val="clear" w:pos="431"/>
          <w:tab w:val="clear" w:pos="1134"/>
          <w:tab w:val="clear" w:pos="1565"/>
          <w:tab w:val="clear" w:pos="1996"/>
          <w:tab w:val="left" w:pos="1701"/>
        </w:tabs>
        <w:rPr>
          <w:lang w:val="en-GB"/>
        </w:rPr>
      </w:pPr>
      <w:r w:rsidRPr="00DF7EDF">
        <w:rPr>
          <w:rFonts w:eastAsia="新細明體"/>
          <w:lang w:val="en-GB" w:eastAsia="zh-TW"/>
        </w:rPr>
        <w:t>6.10</w:t>
      </w:r>
      <w:r w:rsidRPr="00DF7EDF">
        <w:rPr>
          <w:rFonts w:eastAsia="新細明體"/>
          <w:lang w:val="en-GB" w:eastAsia="zh-TW"/>
        </w:rPr>
        <w:tab/>
      </w:r>
      <w:r w:rsidRPr="00DF7EDF">
        <w:rPr>
          <w:rFonts w:eastAsia="新細明體"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會注意到提交人稱，</w:t>
      </w:r>
      <w:r w:rsidRPr="00DF7EDF">
        <w:rPr>
          <w:rFonts w:ascii="Microsoft YaHei" w:eastAsia="新細明體" w:hAnsi="Microsoft YaHei" w:cs="Microsoft YaHei" w:hint="eastAsia"/>
          <w:lang w:val="en-GB" w:eastAsia="zh-TW"/>
        </w:rPr>
        <w:t>鑒</w:t>
      </w:r>
      <w:r w:rsidRPr="00DF7EDF">
        <w:rPr>
          <w:rFonts w:ascii="Yu Gothic UI" w:eastAsia="新細明體" w:hAnsi="Yu Gothic UI" w:cs="Yu Gothic UI" w:hint="eastAsia"/>
          <w:lang w:val="en-GB" w:eastAsia="zh-TW"/>
        </w:rPr>
        <w:t>於</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會的任</w:t>
      </w:r>
      <w:r w:rsidRPr="00DF7EDF">
        <w:rPr>
          <w:rFonts w:ascii="Microsoft YaHei" w:eastAsia="新細明體" w:hAnsi="Microsoft YaHei" w:cs="Microsoft YaHei" w:hint="eastAsia"/>
          <w:lang w:val="en-GB" w:eastAsia="zh-TW"/>
        </w:rPr>
        <w:t>務</w:t>
      </w:r>
      <w:r w:rsidRPr="00DF7EDF">
        <w:rPr>
          <w:rFonts w:ascii="Yu Gothic UI" w:eastAsia="新細明體" w:hAnsi="Yu Gothic UI" w:cs="Yu Gothic UI" w:hint="eastAsia"/>
          <w:lang w:val="en-GB" w:eastAsia="zh-TW"/>
        </w:rPr>
        <w:t>，該</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會的有效運作及其充分代表</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米人意</w:t>
      </w:r>
      <w:r w:rsidRPr="00DF7EDF">
        <w:rPr>
          <w:rFonts w:ascii="Microsoft YaHei" w:eastAsia="新細明體" w:hAnsi="Microsoft YaHei" w:cs="Microsoft YaHei" w:hint="eastAsia"/>
          <w:lang w:val="en-GB" w:eastAsia="zh-TW"/>
        </w:rPr>
        <w:t>見</w:t>
      </w:r>
      <w:r w:rsidRPr="00DF7EDF">
        <w:rPr>
          <w:rFonts w:ascii="Yu Gothic UI" w:eastAsia="新細明體" w:hAnsi="Yu Gothic UI" w:cs="Yu Gothic UI" w:hint="eastAsia"/>
          <w:lang w:val="en-GB" w:eastAsia="zh-TW"/>
        </w:rPr>
        <w:t>的能力</w:t>
      </w:r>
      <w:r w:rsidRPr="00DF7EDF">
        <w:rPr>
          <w:rFonts w:ascii="Microsoft YaHei" w:eastAsia="新細明體" w:hAnsi="Microsoft YaHei" w:cs="Microsoft YaHei" w:hint="eastAsia"/>
          <w:lang w:val="en-GB" w:eastAsia="zh-TW"/>
        </w:rPr>
        <w:t>對</w:t>
      </w:r>
      <w:r w:rsidRPr="00DF7EDF">
        <w:rPr>
          <w:rFonts w:ascii="Yu Gothic UI" w:eastAsia="新細明體" w:hAnsi="Yu Gothic UI" w:cs="Yu Gothic UI" w:hint="eastAsia"/>
          <w:lang w:val="en-GB" w:eastAsia="zh-TW"/>
        </w:rPr>
        <w:t>於</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w:t>
      </w:r>
      <w:r w:rsidRPr="00DF7EDF">
        <w:rPr>
          <w:rFonts w:ascii="Microsoft YaHei" w:eastAsia="新細明體" w:hAnsi="Microsoft YaHei" w:cs="Microsoft YaHei" w:hint="eastAsia"/>
          <w:lang w:val="en-GB" w:eastAsia="zh-TW"/>
        </w:rPr>
        <w:t>執</w:t>
      </w:r>
      <w:r w:rsidRPr="00DF7EDF">
        <w:rPr>
          <w:rFonts w:ascii="Yu Gothic UI" w:eastAsia="新細明體" w:hAnsi="Yu Gothic UI" w:cs="Yu Gothic UI" w:hint="eastAsia"/>
          <w:lang w:val="en-GB" w:eastAsia="zh-TW"/>
        </w:rPr>
        <w:t>行《公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》第二十五條和第二十七條至關重要，</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w:t>
      </w:r>
      <w:r w:rsidRPr="00DF7EDF">
        <w:rPr>
          <w:rFonts w:ascii="Microsoft YaHei" w:eastAsia="新細明體" w:hAnsi="Microsoft YaHei" w:cs="Microsoft YaHei" w:hint="eastAsia"/>
          <w:lang w:val="en-GB" w:eastAsia="zh-TW"/>
        </w:rPr>
        <w:t>單</w:t>
      </w:r>
      <w:r w:rsidRPr="00DF7EDF">
        <w:rPr>
          <w:rFonts w:ascii="Yu Gothic UI" w:eastAsia="新細明體" w:hAnsi="Yu Gothic UI" w:cs="Yu Gothic UI" w:hint="eastAsia"/>
          <w:lang w:val="en-GB" w:eastAsia="zh-TW"/>
        </w:rPr>
        <w:t>獨和集體享有和行使</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些條款所保</w:t>
      </w:r>
      <w:r w:rsidRPr="00DF7EDF">
        <w:rPr>
          <w:rFonts w:ascii="Microsoft YaHei" w:eastAsia="新細明體" w:hAnsi="Microsoft YaHei" w:cs="Microsoft YaHei" w:hint="eastAsia"/>
          <w:lang w:val="en-GB" w:eastAsia="zh-TW"/>
        </w:rPr>
        <w:t>護的</w:t>
      </w:r>
      <w:r w:rsidRPr="00DF7EDF">
        <w:rPr>
          <w:rFonts w:ascii="Yu Gothic UI" w:eastAsia="新細明體" w:hAnsi="Yu Gothic UI" w:cs="Yu Gothic UI" w:hint="eastAsia"/>
          <w:lang w:val="en-GB" w:eastAsia="zh-TW"/>
        </w:rPr>
        <w:t>權利的重要工具。委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會注意到，</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會的權力和</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包括</w:t>
      </w:r>
      <w:r w:rsidRPr="00DF7EDF">
        <w:rPr>
          <w:rFonts w:ascii="Microsoft YaHei" w:eastAsia="新細明體" w:hAnsi="Microsoft YaHei" w:cs="Microsoft YaHei" w:hint="eastAsia"/>
          <w:lang w:val="en-GB" w:eastAsia="zh-TW"/>
        </w:rPr>
        <w:t>維護薩</w:t>
      </w:r>
      <w:r w:rsidRPr="00DF7EDF">
        <w:rPr>
          <w:rFonts w:ascii="Yu Gothic UI" w:eastAsia="新細明體" w:hAnsi="Yu Gothic UI" w:cs="Yu Gothic UI" w:hint="eastAsia"/>
          <w:lang w:val="en-GB" w:eastAsia="zh-TW"/>
        </w:rPr>
        <w:t>米人的</w:t>
      </w:r>
      <w:r w:rsidRPr="00DF7EDF">
        <w:rPr>
          <w:rFonts w:ascii="Microsoft YaHei" w:eastAsia="新細明體" w:hAnsi="Microsoft YaHei" w:cs="Microsoft YaHei" w:hint="eastAsia"/>
          <w:lang w:val="en-GB" w:eastAsia="zh-TW"/>
        </w:rPr>
        <w:t>語</w:t>
      </w:r>
      <w:r w:rsidRPr="00DF7EDF">
        <w:rPr>
          <w:rFonts w:ascii="Yu Gothic UI" w:eastAsia="新細明體" w:hAnsi="Yu Gothic UI" w:cs="Yu Gothic UI" w:hint="eastAsia"/>
          <w:lang w:val="en-GB" w:eastAsia="zh-TW"/>
        </w:rPr>
        <w:t>言和文化，</w:t>
      </w:r>
      <w:r w:rsidRPr="00DF7EDF">
        <w:rPr>
          <w:rFonts w:ascii="Microsoft YaHei" w:eastAsia="新細明體" w:hAnsi="Microsoft YaHei" w:cs="Microsoft YaHei" w:hint="eastAsia"/>
          <w:lang w:val="en-GB" w:eastAsia="zh-TW"/>
        </w:rPr>
        <w:t>處</w:t>
      </w:r>
      <w:r w:rsidRPr="00DF7EDF">
        <w:rPr>
          <w:rFonts w:ascii="Yu Gothic UI" w:eastAsia="新細明體" w:hAnsi="Yu Gothic UI" w:cs="Yu Gothic UI" w:hint="eastAsia"/>
          <w:lang w:val="en-GB" w:eastAsia="zh-TW"/>
        </w:rPr>
        <w:t>理與</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米人作</w:t>
      </w:r>
      <w:r w:rsidRPr="00DF7EDF">
        <w:rPr>
          <w:rFonts w:ascii="Microsoft YaHei" w:eastAsia="新細明體" w:hAnsi="Microsoft YaHei" w:cs="Microsoft YaHei" w:hint="eastAsia"/>
          <w:lang w:val="en-GB" w:eastAsia="zh-TW"/>
        </w:rPr>
        <w:t>為</w:t>
      </w:r>
      <w:r w:rsidRPr="00DF7EDF">
        <w:rPr>
          <w:rFonts w:ascii="Yu Gothic UI" w:eastAsia="新細明體" w:hAnsi="Yu Gothic UI" w:cs="Yu Gothic UI" w:hint="eastAsia"/>
          <w:lang w:val="en-GB" w:eastAsia="zh-TW"/>
        </w:rPr>
        <w:t>土著人民的地位有關的事</w:t>
      </w:r>
      <w:r w:rsidRPr="00DF7EDF">
        <w:rPr>
          <w:rFonts w:ascii="Microsoft YaHei" w:eastAsia="新細明體" w:hAnsi="Microsoft YaHei" w:cs="Microsoft YaHei" w:hint="eastAsia"/>
          <w:lang w:val="en-GB" w:eastAsia="zh-TW"/>
        </w:rPr>
        <w:t>項</w:t>
      </w:r>
      <w:r w:rsidRPr="00DF7EDF">
        <w:rPr>
          <w:rFonts w:ascii="Yu Gothic UI" w:eastAsia="新細明體" w:hAnsi="Yu Gothic UI" w:cs="Yu Gothic UI" w:hint="eastAsia"/>
          <w:lang w:val="en-GB" w:eastAsia="zh-TW"/>
        </w:rPr>
        <w:t>，在與其任</w:t>
      </w:r>
      <w:r w:rsidRPr="00DF7EDF">
        <w:rPr>
          <w:rFonts w:ascii="Microsoft YaHei" w:eastAsia="新細明體" w:hAnsi="Microsoft YaHei" w:cs="Microsoft YaHei" w:hint="eastAsia"/>
          <w:lang w:val="en-GB" w:eastAsia="zh-TW"/>
        </w:rPr>
        <w:t>務</w:t>
      </w:r>
      <w:r w:rsidRPr="00DF7EDF">
        <w:rPr>
          <w:rFonts w:ascii="Yu Gothic UI" w:eastAsia="新細明體" w:hAnsi="Yu Gothic UI" w:cs="Yu Gothic UI" w:hint="eastAsia"/>
          <w:lang w:val="en-GB" w:eastAsia="zh-TW"/>
        </w:rPr>
        <w:t>有關的事</w:t>
      </w:r>
      <w:r w:rsidRPr="00DF7EDF">
        <w:rPr>
          <w:rFonts w:ascii="Microsoft YaHei" w:eastAsia="新細明體" w:hAnsi="Microsoft YaHei" w:cs="Microsoft YaHei" w:hint="eastAsia"/>
          <w:lang w:val="en-GB" w:eastAsia="zh-TW"/>
        </w:rPr>
        <w:t>項</w:t>
      </w:r>
      <w:r w:rsidRPr="00DF7EDF">
        <w:rPr>
          <w:rFonts w:ascii="Yu Gothic UI" w:eastAsia="新細明體" w:hAnsi="Yu Gothic UI" w:cs="Yu Gothic UI" w:hint="eastAsia"/>
          <w:lang w:val="en-GB" w:eastAsia="zh-TW"/>
        </w:rPr>
        <w:t>上代表</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米人在國內和國</w:t>
      </w:r>
      <w:r w:rsidRPr="00DF7EDF">
        <w:rPr>
          <w:rFonts w:ascii="Microsoft YaHei" w:eastAsia="新細明體" w:hAnsi="Microsoft YaHei" w:cs="Microsoft YaHei" w:hint="eastAsia"/>
          <w:lang w:val="en-GB" w:eastAsia="zh-TW"/>
        </w:rPr>
        <w:t>際</w:t>
      </w:r>
      <w:r w:rsidRPr="00DF7EDF">
        <w:rPr>
          <w:rFonts w:ascii="Yu Gothic UI" w:eastAsia="新細明體" w:hAnsi="Yu Gothic UI" w:cs="Yu Gothic UI" w:hint="eastAsia"/>
          <w:lang w:val="en-GB" w:eastAsia="zh-TW"/>
        </w:rPr>
        <w:t>上行事，以及在許多涉及作</w:t>
      </w:r>
      <w:r w:rsidRPr="00DF7EDF">
        <w:rPr>
          <w:rFonts w:ascii="Microsoft YaHei" w:eastAsia="新細明體" w:hAnsi="Microsoft YaHei" w:cs="Microsoft YaHei" w:hint="eastAsia"/>
          <w:lang w:val="en-GB" w:eastAsia="zh-TW"/>
        </w:rPr>
        <w:t>為</w:t>
      </w:r>
      <w:r w:rsidRPr="00DF7EDF">
        <w:rPr>
          <w:rFonts w:ascii="Yu Gothic UI" w:eastAsia="新細明體" w:hAnsi="Yu Gothic UI" w:cs="Yu Gothic UI" w:hint="eastAsia"/>
          <w:lang w:val="en-GB" w:eastAsia="zh-TW"/>
        </w:rPr>
        <w:t>土著人民的</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米人或</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米人家園內</w:t>
      </w:r>
      <w:r w:rsidRPr="00DF7EDF">
        <w:rPr>
          <w:rFonts w:ascii="Microsoft YaHei" w:eastAsia="新細明體" w:hAnsi="Microsoft YaHei" w:cs="Microsoft YaHei" w:hint="eastAsia"/>
          <w:lang w:val="en-GB" w:eastAsia="zh-TW"/>
        </w:rPr>
        <w:t>發</w:t>
      </w:r>
      <w:r w:rsidRPr="00DF7EDF">
        <w:rPr>
          <w:rFonts w:ascii="Yu Gothic UI" w:eastAsia="新細明體" w:hAnsi="Yu Gothic UI" w:cs="Yu Gothic UI" w:hint="eastAsia"/>
          <w:lang w:val="en-GB" w:eastAsia="zh-TW"/>
        </w:rPr>
        <w:t>展的事</w:t>
      </w:r>
      <w:r w:rsidRPr="00DF7EDF">
        <w:rPr>
          <w:rFonts w:ascii="Microsoft YaHei" w:eastAsia="新細明體" w:hAnsi="Microsoft YaHei" w:cs="Microsoft YaHei" w:hint="eastAsia"/>
          <w:lang w:val="en-GB" w:eastAsia="zh-TW"/>
        </w:rPr>
        <w:t>項</w:t>
      </w:r>
      <w:r w:rsidRPr="00DF7EDF">
        <w:rPr>
          <w:rFonts w:eastAsia="新細明體" w:hint="eastAsia"/>
          <w:lang w:val="en-GB" w:eastAsia="zh-TW"/>
        </w:rPr>
        <w:t>中與所有當局</w:t>
      </w:r>
      <w:r w:rsidRPr="00DF7EDF">
        <w:rPr>
          <w:rFonts w:ascii="Microsoft YaHei" w:eastAsia="新細明體" w:hAnsi="Microsoft YaHei" w:cs="Microsoft YaHei" w:hint="eastAsia"/>
          <w:lang w:val="en-GB" w:eastAsia="zh-TW"/>
        </w:rPr>
        <w:t>進</w:t>
      </w:r>
      <w:r w:rsidRPr="00DF7EDF">
        <w:rPr>
          <w:rFonts w:ascii="Yu Gothic UI" w:eastAsia="新細明體" w:hAnsi="Yu Gothic UI" w:cs="Yu Gothic UI" w:hint="eastAsia"/>
          <w:lang w:val="en-GB" w:eastAsia="zh-TW"/>
        </w:rPr>
        <w:t>行</w:t>
      </w:r>
      <w:r w:rsidRPr="00DF7EDF">
        <w:rPr>
          <w:rFonts w:ascii="Microsoft YaHei" w:eastAsia="新細明體" w:hAnsi="Microsoft YaHei" w:cs="Microsoft YaHei" w:hint="eastAsia"/>
          <w:lang w:val="en-GB" w:eastAsia="zh-TW"/>
        </w:rPr>
        <w:t>協</w:t>
      </w:r>
      <w:r w:rsidRPr="00DF7EDF">
        <w:rPr>
          <w:rFonts w:ascii="Yu Gothic UI" w:eastAsia="新細明體" w:hAnsi="Yu Gothic UI" w:cs="Yu Gothic UI" w:hint="eastAsia"/>
          <w:lang w:val="en-GB" w:eastAsia="zh-TW"/>
        </w:rPr>
        <w:t>商。因此，委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會是</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國確保</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米人作</w:t>
      </w:r>
      <w:r w:rsidRPr="00DF7EDF">
        <w:rPr>
          <w:rFonts w:ascii="Microsoft YaHei" w:eastAsia="新細明體" w:hAnsi="Microsoft YaHei" w:cs="Microsoft YaHei" w:hint="eastAsia"/>
          <w:lang w:val="en-GB" w:eastAsia="zh-TW"/>
        </w:rPr>
        <w:t>為</w:t>
      </w:r>
      <w:r w:rsidRPr="00DF7EDF">
        <w:rPr>
          <w:rFonts w:ascii="Yu Gothic UI" w:eastAsia="新細明體" w:hAnsi="Yu Gothic UI" w:cs="Yu Gothic UI" w:hint="eastAsia"/>
          <w:lang w:val="en-GB" w:eastAsia="zh-TW"/>
        </w:rPr>
        <w:t>土著社區成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有效參與影響到他</w:t>
      </w:r>
      <w:r w:rsidRPr="00DF7EDF">
        <w:rPr>
          <w:rFonts w:ascii="Microsoft YaHei" w:eastAsia="新細明體" w:hAnsi="Microsoft YaHei" w:cs="Microsoft YaHei" w:hint="eastAsia"/>
          <w:lang w:val="en-GB" w:eastAsia="zh-TW"/>
        </w:rPr>
        <w:t>們</w:t>
      </w:r>
      <w:r w:rsidRPr="00DF7EDF">
        <w:rPr>
          <w:rFonts w:ascii="Yu Gothic UI" w:eastAsia="新細明體" w:hAnsi="Yu Gothic UI" w:cs="Yu Gothic UI" w:hint="eastAsia"/>
          <w:lang w:val="en-GB" w:eastAsia="zh-TW"/>
        </w:rPr>
        <w:t>的決定的機構。所以，</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國履行《公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》第二十七條所</w:t>
      </w:r>
      <w:r w:rsidRPr="00DF7EDF">
        <w:rPr>
          <w:rFonts w:ascii="Microsoft YaHei" w:eastAsia="新細明體" w:hAnsi="Microsoft YaHei" w:cs="Microsoft YaHei" w:hint="eastAsia"/>
          <w:lang w:val="en-GB" w:eastAsia="zh-TW"/>
        </w:rPr>
        <w:t>載義務，</w:t>
      </w:r>
      <w:r w:rsidRPr="00DF7EDF">
        <w:rPr>
          <w:rFonts w:ascii="Yu Gothic UI" w:eastAsia="新細明體" w:hAnsi="Yu Gothic UI" w:cs="Yu Gothic UI" w:hint="eastAsia"/>
          <w:lang w:val="en-GB" w:eastAsia="zh-TW"/>
        </w:rPr>
        <w:t>取決於</w:t>
      </w:r>
      <w:r w:rsidRPr="00DF7EDF">
        <w:rPr>
          <w:rFonts w:eastAsia="新細明體" w:hint="eastAsia"/>
          <w:shd w:val="clear" w:color="auto" w:fill="FFFFFF"/>
          <w:lang w:eastAsia="zh-TW"/>
        </w:rPr>
        <w:t>薩米議會在影響薩米社區成員與本群體其他成員共同享有自己文化或使用自己語言的權利的決定中可以發揮的有效作用。</w:t>
      </w:r>
      <w:r w:rsidRPr="00DF7EDF">
        <w:rPr>
          <w:rFonts w:eastAsia="新細明體" w:hint="eastAsia"/>
          <w:lang w:val="en-GB" w:eastAsia="zh-TW"/>
        </w:rPr>
        <w:t>因此，薩米議會的選舉進程必須確保有關人員有效參與內部自決進程，這對整個土著社區的持續生存和福祉至關重要。根據《公約》第二十五條，委員會還認為，影響到薩米土著社區成員在薩米議會中有效代表權的限制必須具有合理和客觀的理由，並符合《公約》的其他規定，</w:t>
      </w:r>
      <w:r w:rsidR="003F2514" w:rsidRPr="007C5661">
        <w:rPr>
          <w:rStyle w:val="a8"/>
          <w:rFonts w:eastAsia="SimSun"/>
          <w:sz w:val="20"/>
          <w:lang w:val="en-GB" w:eastAsia="en-GB"/>
        </w:rPr>
        <w:footnoteReference w:id="31"/>
      </w:r>
      <w:r w:rsidRPr="00DF7EDF">
        <w:rPr>
          <w:rFonts w:eastAsia="新細明體"/>
          <w:lang w:val="en-GB" w:eastAsia="zh-TW"/>
        </w:rPr>
        <w:t xml:space="preserve"> </w:t>
      </w:r>
      <w:r w:rsidRPr="00DF7EDF">
        <w:rPr>
          <w:rFonts w:eastAsia="新細明體" w:hint="eastAsia"/>
          <w:lang w:val="en-GB" w:eastAsia="zh-TW"/>
        </w:rPr>
        <w:t>包括與土著人民有關的內部自決原則。</w:t>
      </w:r>
    </w:p>
    <w:p w:rsidR="003F2514" w:rsidRDefault="00DF7EDF" w:rsidP="00953003">
      <w:pPr>
        <w:pStyle w:val="SingleTxtGC"/>
        <w:tabs>
          <w:tab w:val="clear" w:pos="431"/>
          <w:tab w:val="clear" w:pos="1134"/>
          <w:tab w:val="clear" w:pos="1565"/>
          <w:tab w:val="clear" w:pos="1996"/>
          <w:tab w:val="left" w:pos="1701"/>
        </w:tabs>
        <w:rPr>
          <w:rFonts w:ascii="Microsoft YaHei" w:eastAsiaTheme="majorEastAsia" w:hAnsi="Microsoft YaHei" w:cs="Microsoft YaHei"/>
          <w:lang w:val="en-GB"/>
        </w:rPr>
      </w:pPr>
      <w:r w:rsidRPr="00DF7EDF">
        <w:rPr>
          <w:rFonts w:eastAsia="新細明體"/>
          <w:lang w:eastAsia="zh-TW"/>
        </w:rPr>
        <w:t>6.11</w:t>
      </w:r>
      <w:r w:rsidRPr="00DF7EDF">
        <w:rPr>
          <w:rFonts w:eastAsia="新細明體"/>
          <w:lang w:eastAsia="zh-TW"/>
        </w:rPr>
        <w:tab/>
      </w:r>
      <w:r w:rsidRPr="00DF7EDF">
        <w:rPr>
          <w:rFonts w:eastAsia="新細明體" w:hint="eastAsia"/>
          <w:lang w:val="en-GB" w:eastAsia="zh-TW"/>
        </w:rPr>
        <w:t>在本案中，提交人是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米人，並且是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會成</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她是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會主</w:t>
      </w:r>
      <w:r w:rsidRPr="00DF7EDF">
        <w:rPr>
          <w:rFonts w:eastAsia="新細明體" w:hint="eastAsia"/>
          <w:lang w:val="en-GB" w:eastAsia="zh-TW"/>
        </w:rPr>
        <w:t>席</w:t>
      </w:r>
      <w:r w:rsidRPr="00DF7EDF">
        <w:rPr>
          <w:rFonts w:ascii="Yu Gothic UI" w:eastAsia="新細明體" w:hAnsi="Yu Gothic UI" w:cs="Yu Gothic UI"/>
          <w:lang w:val="en-GB" w:eastAsia="zh-TW"/>
        </w:rPr>
        <w:t>)</w:t>
      </w:r>
      <w:r w:rsidRPr="00DF7EDF">
        <w:rPr>
          <w:rFonts w:eastAsia="新細明體" w:hint="eastAsia"/>
          <w:lang w:val="en-GB" w:eastAsia="zh-TW"/>
        </w:rPr>
        <w:t>，因此</w:t>
      </w:r>
      <w:r w:rsidRPr="00DF7EDF">
        <w:rPr>
          <w:rFonts w:ascii="Microsoft YaHei" w:eastAsia="新細明體" w:hAnsi="Microsoft YaHei" w:cs="Microsoft YaHei" w:hint="eastAsia"/>
          <w:lang w:val="en-GB" w:eastAsia="zh-TW"/>
        </w:rPr>
        <w:t>積</w:t>
      </w:r>
      <w:r w:rsidRPr="00DF7EDF">
        <w:rPr>
          <w:rFonts w:ascii="Yu Gothic UI" w:eastAsia="新細明體" w:hAnsi="Yu Gothic UI" w:cs="Yu Gothic UI" w:hint="eastAsia"/>
          <w:lang w:val="en-GB" w:eastAsia="zh-TW"/>
        </w:rPr>
        <w:t>極參與</w:t>
      </w:r>
      <w:r w:rsidRPr="00DF7EDF">
        <w:rPr>
          <w:rFonts w:ascii="Microsoft YaHei" w:eastAsia="新細明體" w:hAnsi="Microsoft YaHei" w:cs="Microsoft YaHei" w:hint="eastAsia"/>
          <w:lang w:val="en-GB" w:eastAsia="zh-TW"/>
        </w:rPr>
        <w:t>選舉進</w:t>
      </w:r>
      <w:r w:rsidRPr="00DF7EDF">
        <w:rPr>
          <w:rFonts w:ascii="Yu Gothic UI" w:eastAsia="新細明體" w:hAnsi="Yu Gothic UI" w:cs="Yu Gothic UI" w:hint="eastAsia"/>
          <w:lang w:val="en-GB" w:eastAsia="zh-TW"/>
        </w:rPr>
        <w:t>程。委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會注意到提交人稱，自</w:t>
      </w:r>
      <w:r w:rsidRPr="00DF7EDF">
        <w:rPr>
          <w:rFonts w:eastAsia="新細明體"/>
          <w:lang w:val="en-GB" w:eastAsia="zh-TW"/>
        </w:rPr>
        <w:t>2011</w:t>
      </w:r>
      <w:r w:rsidRPr="00DF7EDF">
        <w:rPr>
          <w:rFonts w:eastAsia="新細明體" w:hint="eastAsia"/>
          <w:lang w:val="en-GB" w:eastAsia="zh-TW"/>
        </w:rPr>
        <w:t>年起，最高行政法院的裁決背離了</w:t>
      </w:r>
      <w:r w:rsidRPr="00DF7EDF">
        <w:rPr>
          <w:rFonts w:ascii="Microsoft YaHei" w:eastAsia="新細明體" w:hAnsi="Microsoft YaHei" w:cs="Microsoft YaHei" w:hint="eastAsia"/>
          <w:lang w:val="en-GB" w:eastAsia="zh-TW"/>
        </w:rPr>
        <w:t>對</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會法》第</w:t>
      </w:r>
      <w:r w:rsidRPr="00DF7EDF">
        <w:rPr>
          <w:rFonts w:eastAsia="新細明體"/>
          <w:lang w:val="en-GB" w:eastAsia="zh-TW"/>
        </w:rPr>
        <w:t>3</w:t>
      </w:r>
      <w:r w:rsidRPr="00DF7EDF">
        <w:rPr>
          <w:rFonts w:eastAsia="新細明體" w:hint="eastAsia"/>
          <w:lang w:val="en-GB" w:eastAsia="zh-TW"/>
        </w:rPr>
        <w:t>條關於確定</w:t>
      </w:r>
      <w:r w:rsidRPr="00DF7EDF">
        <w:rPr>
          <w:rFonts w:ascii="Microsoft YaHei" w:eastAsia="新細明體" w:hAnsi="Microsoft YaHei" w:cs="Microsoft YaHei" w:hint="eastAsia"/>
          <w:lang w:val="en-GB" w:eastAsia="zh-TW"/>
        </w:rPr>
        <w:t>該議</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名</w:t>
      </w:r>
      <w:r w:rsidRPr="00DF7EDF">
        <w:rPr>
          <w:rFonts w:ascii="Microsoft YaHei" w:eastAsia="新細明體" w:hAnsi="Microsoft YaHei" w:cs="Microsoft YaHei" w:hint="eastAsia"/>
          <w:lang w:val="en-GB" w:eastAsia="zh-TW"/>
        </w:rPr>
        <w:t>冊成員資格</w:t>
      </w:r>
      <w:r w:rsidRPr="00DF7EDF">
        <w:rPr>
          <w:rFonts w:ascii="Yu Gothic UI" w:eastAsia="新細明體" w:hAnsi="Yu Gothic UI" w:cs="Yu Gothic UI" w:hint="eastAsia"/>
          <w:lang w:val="en-GB" w:eastAsia="zh-TW"/>
        </w:rPr>
        <w:t>的</w:t>
      </w:r>
      <w:r w:rsidRPr="00DF7EDF">
        <w:rPr>
          <w:rFonts w:ascii="Microsoft YaHei" w:eastAsia="新細明體" w:hAnsi="Microsoft YaHei" w:cs="Microsoft YaHei" w:hint="eastAsia"/>
          <w:lang w:val="en-GB" w:eastAsia="zh-TW"/>
        </w:rPr>
        <w:t>協</w:t>
      </w:r>
      <w:r w:rsidRPr="00DF7EDF">
        <w:rPr>
          <w:rFonts w:ascii="Yu Gothic UI" w:eastAsia="新細明體" w:hAnsi="Yu Gothic UI" w:cs="Yu Gothic UI" w:hint="eastAsia"/>
          <w:lang w:val="en-GB" w:eastAsia="zh-TW"/>
        </w:rPr>
        <w:t>商一致解</w:t>
      </w:r>
      <w:r w:rsidRPr="00DF7EDF">
        <w:rPr>
          <w:rFonts w:ascii="Microsoft YaHei" w:eastAsia="新細明體" w:hAnsi="Microsoft YaHei" w:cs="Microsoft YaHei" w:hint="eastAsia"/>
          <w:lang w:val="en-GB" w:eastAsia="zh-TW"/>
        </w:rPr>
        <w:t>釋，對此，締約國沒有反駁</w:t>
      </w:r>
      <w:r w:rsidRPr="00DF7EDF">
        <w:rPr>
          <w:rFonts w:ascii="Yu Gothic UI" w:eastAsia="新細明體" w:hAnsi="Yu Gothic UI" w:cs="Yu Gothic UI" w:hint="eastAsia"/>
          <w:lang w:val="en-GB" w:eastAsia="zh-TW"/>
        </w:rPr>
        <w:t>。特別是，法院在大多數案件中</w:t>
      </w:r>
      <w:r w:rsidRPr="00DF7EDF">
        <w:rPr>
          <w:rFonts w:ascii="Microsoft YaHei" w:eastAsia="新細明體" w:hAnsi="Microsoft YaHei" w:cs="Microsoft YaHei" w:hint="eastAsia"/>
          <w:lang w:val="en-GB" w:eastAsia="zh-TW"/>
        </w:rPr>
        <w:t>未</w:t>
      </w:r>
      <w:r w:rsidRPr="00DF7EDF">
        <w:rPr>
          <w:rFonts w:ascii="Yu Gothic UI" w:eastAsia="新細明體" w:hAnsi="Yu Gothic UI" w:cs="Yu Gothic UI" w:hint="eastAsia"/>
          <w:lang w:val="en-GB" w:eastAsia="zh-TW"/>
        </w:rPr>
        <w:t>要求</w:t>
      </w:r>
      <w:r w:rsidRPr="00DF7EDF">
        <w:rPr>
          <w:rFonts w:ascii="Microsoft YaHei" w:eastAsia="新細明體" w:hAnsi="Microsoft YaHei" w:cs="Microsoft YaHei" w:hint="eastAsia"/>
          <w:lang w:val="en-GB" w:eastAsia="zh-TW"/>
        </w:rPr>
        <w:t>滿</w:t>
      </w:r>
      <w:r w:rsidRPr="00DF7EDF">
        <w:rPr>
          <w:rFonts w:ascii="Yu Gothic UI" w:eastAsia="新細明體" w:hAnsi="Yu Gothic UI" w:cs="Yu Gothic UI" w:hint="eastAsia"/>
          <w:lang w:val="en-GB" w:eastAsia="zh-TW"/>
        </w:rPr>
        <w:t>足至少一</w:t>
      </w:r>
      <w:r w:rsidRPr="00DF7EDF">
        <w:rPr>
          <w:rFonts w:ascii="Microsoft YaHei" w:eastAsia="新細明體" w:hAnsi="Microsoft YaHei" w:cs="Microsoft YaHei" w:hint="eastAsia"/>
          <w:lang w:val="en-GB" w:eastAsia="zh-TW"/>
        </w:rPr>
        <w:t>項</w:t>
      </w:r>
      <w:r w:rsidRPr="00DF7EDF">
        <w:rPr>
          <w:rFonts w:ascii="Yu Gothic UI" w:eastAsia="新細明體" w:hAnsi="Yu Gothic UI" w:cs="Yu Gothic UI" w:hint="eastAsia"/>
          <w:lang w:val="en-GB" w:eastAsia="zh-TW"/>
        </w:rPr>
        <w:t>客</w:t>
      </w:r>
      <w:r w:rsidRPr="00DF7EDF">
        <w:rPr>
          <w:rFonts w:ascii="Microsoft YaHei" w:eastAsia="新細明體" w:hAnsi="Microsoft YaHei" w:cs="Microsoft YaHei" w:hint="eastAsia"/>
          <w:lang w:val="en-GB" w:eastAsia="zh-TW"/>
        </w:rPr>
        <w:t>觀標</w:t>
      </w:r>
      <w:r w:rsidRPr="00DF7EDF">
        <w:rPr>
          <w:rFonts w:ascii="Yu Gothic UI" w:eastAsia="新細明體" w:hAnsi="Yu Gothic UI" w:cs="Yu Gothic UI" w:hint="eastAsia"/>
          <w:lang w:val="en-GB" w:eastAsia="zh-TW"/>
        </w:rPr>
        <w:t>準，而是適用</w:t>
      </w:r>
      <w:r w:rsidRPr="00DF7EDF">
        <w:rPr>
          <w:rFonts w:eastAsia="新細明體" w:hint="eastAsia"/>
          <w:lang w:eastAsia="zh-TW"/>
        </w:rPr>
        <w:t>“</w:t>
      </w:r>
      <w:r w:rsidRPr="00DF7EDF">
        <w:rPr>
          <w:rFonts w:eastAsia="新細明體" w:hint="eastAsia"/>
          <w:lang w:val="en-GB" w:eastAsia="zh-TW"/>
        </w:rPr>
        <w:t>全面考</w:t>
      </w:r>
      <w:r w:rsidRPr="00DF7EDF">
        <w:rPr>
          <w:rFonts w:ascii="Microsoft YaHei" w:eastAsia="新細明體" w:hAnsi="Microsoft YaHei" w:cs="Microsoft YaHei" w:hint="eastAsia"/>
          <w:lang w:val="en-GB" w:eastAsia="zh-TW"/>
        </w:rPr>
        <w:t>慮</w:t>
      </w:r>
      <w:r w:rsidRPr="00DF7EDF">
        <w:rPr>
          <w:rFonts w:eastAsia="新細明體" w:hint="eastAsia"/>
          <w:lang w:eastAsia="zh-TW"/>
        </w:rPr>
        <w:t>”</w:t>
      </w:r>
      <w:r w:rsidRPr="00DF7EDF">
        <w:rPr>
          <w:rFonts w:eastAsia="新細明體" w:hint="eastAsia"/>
          <w:lang w:val="en-GB" w:eastAsia="zh-TW"/>
        </w:rPr>
        <w:t>，並</w:t>
      </w:r>
      <w:r w:rsidRPr="00DF7EDF">
        <w:rPr>
          <w:rFonts w:ascii="Microsoft YaHei" w:eastAsia="新細明體" w:hAnsi="Microsoft YaHei" w:cs="Microsoft YaHei" w:hint="eastAsia"/>
          <w:lang w:val="en-GB" w:eastAsia="zh-TW"/>
        </w:rPr>
        <w:t>審查</w:t>
      </w:r>
      <w:proofErr w:type="gramStart"/>
      <w:r w:rsidRPr="00DF7EDF">
        <w:rPr>
          <w:rFonts w:ascii="Yu Gothic UI" w:eastAsia="新細明體" w:hAnsi="Yu Gothic UI" w:cs="Yu Gothic UI" w:hint="eastAsia"/>
          <w:lang w:val="en-GB" w:eastAsia="zh-TW"/>
        </w:rPr>
        <w:t>一</w:t>
      </w:r>
      <w:proofErr w:type="gramEnd"/>
      <w:r w:rsidRPr="00DF7EDF">
        <w:rPr>
          <w:rFonts w:ascii="Yu Gothic UI" w:eastAsia="新細明體" w:hAnsi="Yu Gothic UI" w:cs="Yu Gothic UI" w:hint="eastAsia"/>
          <w:lang w:val="en-GB" w:eastAsia="zh-TW"/>
        </w:rPr>
        <w:t>個人自</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是</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米人的意</w:t>
      </w:r>
      <w:r w:rsidRPr="00DF7EDF">
        <w:rPr>
          <w:rFonts w:ascii="Microsoft YaHei" w:eastAsia="新細明體" w:hAnsi="Microsoft YaHei" w:cs="Microsoft YaHei" w:hint="eastAsia"/>
          <w:lang w:val="en-GB" w:eastAsia="zh-TW"/>
        </w:rPr>
        <w:t>見</w:t>
      </w:r>
      <w:r w:rsidRPr="00DF7EDF">
        <w:rPr>
          <w:rFonts w:ascii="Yu Gothic UI" w:eastAsia="新細明體" w:hAnsi="Yu Gothic UI" w:cs="Yu Gothic UI" w:hint="eastAsia"/>
          <w:lang w:val="en-GB" w:eastAsia="zh-TW"/>
        </w:rPr>
        <w:t>是否</w:t>
      </w:r>
      <w:r w:rsidRPr="00DF7EDF">
        <w:rPr>
          <w:rFonts w:eastAsia="新細明體" w:hint="eastAsia"/>
          <w:lang w:eastAsia="zh-TW"/>
        </w:rPr>
        <w:t>“</w:t>
      </w:r>
      <w:r w:rsidRPr="00DF7EDF">
        <w:rPr>
          <w:rFonts w:eastAsia="新細明體" w:hint="eastAsia"/>
          <w:lang w:val="en-GB" w:eastAsia="zh-TW"/>
        </w:rPr>
        <w:t>很有力</w:t>
      </w:r>
      <w:r w:rsidRPr="00DF7EDF">
        <w:rPr>
          <w:rFonts w:eastAsia="新細明體" w:hint="eastAsia"/>
          <w:lang w:eastAsia="zh-TW"/>
        </w:rPr>
        <w:t>”</w:t>
      </w:r>
      <w:r w:rsidRPr="00DF7EDF">
        <w:rPr>
          <w:rFonts w:eastAsia="新細明體" w:hint="eastAsia"/>
          <w:lang w:val="en-GB" w:eastAsia="zh-TW"/>
        </w:rPr>
        <w:t>，從而破壞了</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米人通</w:t>
      </w:r>
      <w:r w:rsidRPr="00DF7EDF">
        <w:rPr>
          <w:rFonts w:ascii="Microsoft YaHei" w:eastAsia="新細明體" w:hAnsi="Microsoft YaHei" w:cs="Microsoft YaHei" w:hint="eastAsia"/>
          <w:lang w:val="en-GB" w:eastAsia="zh-TW"/>
        </w:rPr>
        <w:t>過薩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w:t>
      </w:r>
      <w:r w:rsidRPr="00DF7EDF">
        <w:rPr>
          <w:rFonts w:eastAsia="新細明體" w:hint="eastAsia"/>
          <w:lang w:val="en-GB" w:eastAsia="zh-TW"/>
        </w:rPr>
        <w:t>行使薩米人自決的</w:t>
      </w:r>
      <w:r w:rsidRPr="00DF7EDF">
        <w:rPr>
          <w:rFonts w:ascii="Yu Gothic UI" w:eastAsia="新細明體" w:hAnsi="Yu Gothic UI" w:cs="Yu Gothic UI" w:hint="eastAsia"/>
          <w:lang w:val="en-GB" w:eastAsia="zh-TW"/>
        </w:rPr>
        <w:t>一個</w:t>
      </w:r>
      <w:r w:rsidRPr="00DF7EDF">
        <w:rPr>
          <w:rFonts w:eastAsia="新細明體" w:hint="eastAsia"/>
          <w:lang w:val="en-GB" w:eastAsia="zh-TW"/>
        </w:rPr>
        <w:t>關鍵方面，即確定誰是薩米人的能力。</w:t>
      </w:r>
      <w:r w:rsidR="003F2514" w:rsidRPr="007C5661">
        <w:rPr>
          <w:rStyle w:val="a8"/>
          <w:rFonts w:eastAsia="MS Mincho"/>
          <w:lang w:val="en-GB"/>
        </w:rPr>
        <w:footnoteReference w:id="32"/>
      </w:r>
      <w:r w:rsidRPr="00DF7EDF">
        <w:rPr>
          <w:rFonts w:eastAsia="新細明體"/>
          <w:lang w:val="en-GB" w:eastAsia="zh-TW"/>
        </w:rPr>
        <w:t xml:space="preserve"> </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，最高行政法院的裁決影響了提交人及其所屬</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米社區參與</w:t>
      </w:r>
      <w:r w:rsidRPr="00DF7EDF">
        <w:rPr>
          <w:rFonts w:ascii="Microsoft YaHei" w:eastAsia="新細明體" w:hAnsi="Microsoft YaHei" w:cs="Microsoft YaHei" w:hint="eastAsia"/>
          <w:lang w:val="en-GB" w:eastAsia="zh-TW"/>
        </w:rPr>
        <w:t>選舉進</w:t>
      </w:r>
      <w:r w:rsidRPr="00DF7EDF">
        <w:rPr>
          <w:rFonts w:ascii="Yu Gothic UI" w:eastAsia="新細明體" w:hAnsi="Yu Gothic UI" w:cs="Yu Gothic UI" w:hint="eastAsia"/>
          <w:lang w:val="en-GB" w:eastAsia="zh-TW"/>
        </w:rPr>
        <w:t>程的權利，涉及</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國旨在確保</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米土著人民有效內部自決的機構，以及</w:t>
      </w:r>
      <w:r w:rsidRPr="00DF7EDF">
        <w:rPr>
          <w:rFonts w:eastAsia="新細明體" w:hint="eastAsia"/>
          <w:lang w:val="en-GB" w:eastAsia="zh-TW"/>
        </w:rPr>
        <w:t>他</w:t>
      </w:r>
      <w:r w:rsidRPr="00DF7EDF">
        <w:rPr>
          <w:rFonts w:ascii="Microsoft YaHei" w:eastAsia="新細明體" w:hAnsi="Microsoft YaHei" w:cs="Microsoft YaHei" w:hint="eastAsia"/>
          <w:lang w:val="en-GB" w:eastAsia="zh-TW"/>
        </w:rPr>
        <w:t>們對</w:t>
      </w:r>
      <w:r w:rsidRPr="00DF7EDF">
        <w:rPr>
          <w:rFonts w:ascii="Yu Gothic UI" w:eastAsia="新細明體" w:hAnsi="Yu Gothic UI" w:cs="Yu Gothic UI" w:hint="eastAsia"/>
          <w:lang w:val="en-GB" w:eastAsia="zh-TW"/>
        </w:rPr>
        <w:t>自己的</w:t>
      </w:r>
      <w:r w:rsidRPr="00DF7EDF">
        <w:rPr>
          <w:rFonts w:ascii="Microsoft YaHei" w:eastAsia="新細明體" w:hAnsi="Microsoft YaHei" w:cs="Microsoft YaHei" w:hint="eastAsia"/>
          <w:lang w:val="en-GB" w:eastAsia="zh-TW"/>
        </w:rPr>
        <w:t>語</w:t>
      </w:r>
      <w:r w:rsidRPr="00DF7EDF">
        <w:rPr>
          <w:rFonts w:ascii="Yu Gothic UI" w:eastAsia="新細明體" w:hAnsi="Yu Gothic UI" w:cs="Yu Gothic UI" w:hint="eastAsia"/>
          <w:lang w:val="en-GB" w:eastAsia="zh-TW"/>
        </w:rPr>
        <w:t>言和文化所享有的權利。委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還認為</w:t>
      </w:r>
      <w:r w:rsidRPr="00DF7EDF">
        <w:rPr>
          <w:rFonts w:ascii="Yu Gothic UI" w:eastAsia="新細明體" w:hAnsi="Yu Gothic UI" w:cs="Yu Gothic UI" w:hint="eastAsia"/>
          <w:lang w:val="en-GB" w:eastAsia="zh-TW"/>
        </w:rPr>
        <w:t>，法院的解</w:t>
      </w:r>
      <w:r w:rsidRPr="00DF7EDF">
        <w:rPr>
          <w:rFonts w:ascii="Microsoft YaHei" w:eastAsia="新細明體" w:hAnsi="Microsoft YaHei" w:cs="Microsoft YaHei" w:hint="eastAsia"/>
          <w:lang w:val="en-GB" w:eastAsia="zh-TW"/>
        </w:rPr>
        <w:t>釋</w:t>
      </w:r>
      <w:r w:rsidRPr="00DF7EDF">
        <w:rPr>
          <w:rFonts w:ascii="Yu Gothic UI" w:eastAsia="新細明體" w:hAnsi="Yu Gothic UI" w:cs="Yu Gothic UI" w:hint="eastAsia"/>
          <w:lang w:val="en-GB" w:eastAsia="zh-TW"/>
        </w:rPr>
        <w:t>以</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種方式背離了</w:t>
      </w:r>
      <w:r w:rsidRPr="00DF7EDF">
        <w:rPr>
          <w:rFonts w:ascii="Microsoft YaHei" w:eastAsia="新細明體" w:hAnsi="Microsoft YaHei" w:cs="Microsoft YaHei" w:hint="eastAsia"/>
          <w:lang w:val="en-GB" w:eastAsia="zh-TW"/>
        </w:rPr>
        <w:t>對確</w:t>
      </w:r>
      <w:r w:rsidRPr="00DF7EDF">
        <w:rPr>
          <w:rFonts w:ascii="Yu Gothic UI" w:eastAsia="新細明體" w:hAnsi="Yu Gothic UI" w:cs="Yu Gothic UI" w:hint="eastAsia"/>
          <w:lang w:val="en-GB" w:eastAsia="zh-TW"/>
        </w:rPr>
        <w:t>定誰有資格被列入</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選舉名冊</w:t>
      </w:r>
      <w:r w:rsidRPr="00DF7EDF">
        <w:rPr>
          <w:rFonts w:ascii="Yu Gothic UI" w:eastAsia="新細明體" w:hAnsi="Yu Gothic UI" w:cs="Yu Gothic UI" w:hint="eastAsia"/>
          <w:lang w:val="en-GB" w:eastAsia="zh-TW"/>
        </w:rPr>
        <w:t>的法律的協商一致解</w:t>
      </w:r>
      <w:r w:rsidRPr="00DF7EDF">
        <w:rPr>
          <w:rFonts w:ascii="Microsoft YaHei" w:eastAsia="新細明體" w:hAnsi="Microsoft YaHei" w:cs="Microsoft YaHei" w:hint="eastAsia"/>
          <w:lang w:val="en-GB" w:eastAsia="zh-TW"/>
        </w:rPr>
        <w:t>釋</w:t>
      </w:r>
      <w:r w:rsidRPr="00DF7EDF">
        <w:rPr>
          <w:rFonts w:ascii="Yu Gothic UI" w:eastAsia="新細明體" w:hAnsi="Yu Gothic UI" w:cs="Yu Gothic UI" w:hint="eastAsia"/>
          <w:lang w:val="en-GB" w:eastAsia="zh-TW"/>
        </w:rPr>
        <w:t>，而非基於合理和客</w:t>
      </w:r>
      <w:r w:rsidRPr="00DF7EDF">
        <w:rPr>
          <w:rFonts w:ascii="Microsoft YaHei" w:eastAsia="新細明體" w:hAnsi="Microsoft YaHei" w:cs="Microsoft YaHei" w:hint="eastAsia"/>
          <w:lang w:val="en-GB" w:eastAsia="zh-TW"/>
        </w:rPr>
        <w:t>觀</w:t>
      </w:r>
      <w:r w:rsidRPr="00DF7EDF">
        <w:rPr>
          <w:rFonts w:ascii="Yu Gothic UI" w:eastAsia="新細明體" w:hAnsi="Yu Gothic UI" w:cs="Yu Gothic UI" w:hint="eastAsia"/>
          <w:lang w:val="en-GB" w:eastAsia="zh-TW"/>
        </w:rPr>
        <w:t>的</w:t>
      </w:r>
      <w:r w:rsidRPr="00DF7EDF">
        <w:rPr>
          <w:rFonts w:ascii="Microsoft YaHei" w:eastAsia="新細明體" w:hAnsi="Microsoft YaHei" w:cs="Microsoft YaHei" w:hint="eastAsia"/>
          <w:lang w:val="en-GB" w:eastAsia="zh-TW"/>
        </w:rPr>
        <w:t>標</w:t>
      </w:r>
      <w:r w:rsidRPr="00DF7EDF">
        <w:rPr>
          <w:rFonts w:ascii="Yu Gothic UI" w:eastAsia="新細明體" w:hAnsi="Yu Gothic UI" w:cs="Yu Gothic UI" w:hint="eastAsia"/>
          <w:lang w:val="en-GB" w:eastAsia="zh-TW"/>
        </w:rPr>
        <w:t>準。因此，委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w:t>
      </w:r>
      <w:r w:rsidRPr="00DF7EDF">
        <w:rPr>
          <w:rFonts w:eastAsia="新細明體" w:hint="eastAsia"/>
          <w:lang w:eastAsia="zh-TW"/>
        </w:rPr>
        <w:t>現有事實</w:t>
      </w:r>
      <w:r w:rsidRPr="00DF7EDF">
        <w:rPr>
          <w:rFonts w:eastAsia="新細明體" w:hint="eastAsia"/>
          <w:lang w:eastAsia="zh-TW"/>
        </w:rPr>
        <w:lastRenderedPageBreak/>
        <w:t>表明</w:t>
      </w:r>
      <w:r w:rsidRPr="00DF7EDF">
        <w:rPr>
          <w:rFonts w:ascii="Yu Gothic UI" w:eastAsia="新細明體" w:hAnsi="Yu Gothic UI" w:cs="Yu Gothic UI" w:hint="eastAsia"/>
          <w:lang w:val="en-GB" w:eastAsia="zh-TW"/>
        </w:rPr>
        <w:t>侵犯了提交人根據第二十五條</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單獨解讀及與第二十七條一併解</w:t>
      </w:r>
      <w:r w:rsidRPr="00DF7EDF">
        <w:rPr>
          <w:rFonts w:ascii="Microsoft YaHei" w:eastAsia="新細明體" w:hAnsi="Microsoft YaHei" w:cs="Microsoft YaHei" w:hint="eastAsia"/>
          <w:lang w:val="en-GB" w:eastAsia="zh-TW"/>
        </w:rPr>
        <w:t>讀</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所享有的權利</w:t>
      </w:r>
      <w:r w:rsidRPr="00DF7EDF">
        <w:rPr>
          <w:rFonts w:ascii="Microsoft YaHei" w:eastAsia="新細明體" w:hAnsi="Microsoft YaHei" w:cs="Microsoft YaHei"/>
          <w:lang w:val="en-GB" w:eastAsia="zh-TW"/>
        </w:rPr>
        <w:t>(</w:t>
      </w:r>
      <w:r w:rsidRPr="00DF7EDF">
        <w:rPr>
          <w:rFonts w:ascii="Microsoft YaHei" w:eastAsia="新細明體" w:hAnsi="Microsoft YaHei" w:cs="Microsoft YaHei" w:hint="eastAsia"/>
          <w:lang w:val="en-GB" w:eastAsia="zh-TW"/>
        </w:rPr>
        <w:t>結合</w:t>
      </w:r>
      <w:r w:rsidRPr="00DF7EDF">
        <w:rPr>
          <w:rFonts w:ascii="Yu Gothic UI" w:eastAsia="新細明體" w:hAnsi="Yu Gothic UI" w:cs="Yu Gothic UI" w:hint="eastAsia"/>
          <w:lang w:val="en-GB" w:eastAsia="zh-TW"/>
        </w:rPr>
        <w:t>《公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》第一條解</w:t>
      </w:r>
      <w:r w:rsidRPr="00DF7EDF">
        <w:rPr>
          <w:rFonts w:ascii="Microsoft YaHei" w:eastAsia="新細明體" w:hAnsi="Microsoft YaHei" w:cs="Microsoft YaHei" w:hint="eastAsia"/>
          <w:lang w:val="en-GB" w:eastAsia="zh-TW"/>
        </w:rPr>
        <w:t>釋</w:t>
      </w:r>
      <w:r w:rsidRPr="00DF7EDF">
        <w:rPr>
          <w:rFonts w:ascii="Microsoft YaHei" w:eastAsia="新細明體" w:hAnsi="Microsoft YaHei" w:cs="Microsoft YaHei"/>
          <w:lang w:val="en-GB" w:eastAsia="zh-TW"/>
        </w:rPr>
        <w:t>)</w:t>
      </w:r>
      <w:r w:rsidRPr="00DF7EDF">
        <w:rPr>
          <w:rFonts w:ascii="Yu Gothic UI" w:eastAsia="新細明體" w:hAnsi="Yu Gothic UI" w:cs="Yu Gothic UI" w:hint="eastAsia"/>
          <w:lang w:val="en-GB" w:eastAsia="zh-TW"/>
        </w:rPr>
        <w:t>。</w:t>
      </w:r>
    </w:p>
    <w:p w:rsidR="003F2514" w:rsidRPr="00B6037B" w:rsidRDefault="00DF7EDF" w:rsidP="00953003">
      <w:pPr>
        <w:pStyle w:val="SingleTxtGC"/>
        <w:tabs>
          <w:tab w:val="clear" w:pos="431"/>
          <w:tab w:val="clear" w:pos="1134"/>
          <w:tab w:val="clear" w:pos="1565"/>
          <w:tab w:val="clear" w:pos="1996"/>
          <w:tab w:val="left" w:pos="1701"/>
        </w:tabs>
        <w:rPr>
          <w:rFonts w:eastAsiaTheme="majorEastAsia"/>
          <w:lang w:val="en-GB"/>
        </w:rPr>
      </w:pPr>
      <w:r w:rsidRPr="00DF7EDF">
        <w:rPr>
          <w:rFonts w:eastAsia="新細明體"/>
          <w:lang w:eastAsia="zh-TW"/>
        </w:rPr>
        <w:t>6.12</w:t>
      </w:r>
      <w:r w:rsidRPr="00DF7EDF">
        <w:rPr>
          <w:rFonts w:eastAsia="新細明體"/>
          <w:lang w:eastAsia="zh-TW"/>
        </w:rPr>
        <w:tab/>
        <w:t xml:space="preserve"> </w:t>
      </w:r>
      <w:r w:rsidRPr="00DF7EDF">
        <w:rPr>
          <w:rFonts w:ascii="Yu Gothic UI" w:eastAsia="新細明體" w:hAnsi="Yu Gothic UI" w:cs="Yu Gothic UI" w:hint="eastAsia"/>
          <w:lang w:val="en-GB" w:eastAsia="zh-TW"/>
        </w:rPr>
        <w:t>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會認定存在</w:t>
      </w:r>
      <w:r w:rsidRPr="00DF7EDF">
        <w:rPr>
          <w:rFonts w:ascii="Microsoft YaHei" w:eastAsia="新細明體" w:hAnsi="Microsoft YaHei" w:cs="Microsoft YaHei" w:hint="eastAsia"/>
          <w:lang w:val="en-GB" w:eastAsia="zh-TW"/>
        </w:rPr>
        <w:t>違</w:t>
      </w:r>
      <w:r w:rsidRPr="00DF7EDF">
        <w:rPr>
          <w:rFonts w:ascii="Yu Gothic UI" w:eastAsia="新細明體" w:hAnsi="Yu Gothic UI" w:cs="Yu Gothic UI" w:hint="eastAsia"/>
          <w:lang w:val="en-GB" w:eastAsia="zh-TW"/>
        </w:rPr>
        <w:t>反第二十五條</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單獨解讀及與第二十七條一併解</w:t>
      </w:r>
      <w:r w:rsidRPr="00DF7EDF">
        <w:rPr>
          <w:rFonts w:ascii="Microsoft YaHei" w:eastAsia="新細明體" w:hAnsi="Microsoft YaHei" w:cs="Microsoft YaHei" w:hint="eastAsia"/>
          <w:lang w:val="en-GB" w:eastAsia="zh-TW"/>
        </w:rPr>
        <w:t>讀</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的情況，</w:t>
      </w:r>
      <w:r w:rsidRPr="00DF7EDF">
        <w:rPr>
          <w:rFonts w:ascii="Microsoft YaHei" w:eastAsia="新細明體" w:hAnsi="Microsoft YaHei" w:cs="Microsoft YaHei" w:hint="eastAsia"/>
          <w:lang w:val="en-GB" w:eastAsia="zh-TW"/>
        </w:rPr>
        <w:t>認為</w:t>
      </w:r>
      <w:r w:rsidRPr="00DF7EDF">
        <w:rPr>
          <w:rFonts w:ascii="Yu Gothic UI" w:eastAsia="新細明體" w:hAnsi="Yu Gothic UI" w:cs="Yu Gothic UI" w:hint="eastAsia"/>
          <w:lang w:val="en-GB" w:eastAsia="zh-TW"/>
        </w:rPr>
        <w:t>沒有必要</w:t>
      </w:r>
      <w:r w:rsidRPr="00DF7EDF">
        <w:rPr>
          <w:rFonts w:ascii="Microsoft YaHei" w:eastAsia="新細明體" w:hAnsi="Microsoft YaHei" w:cs="Microsoft YaHei" w:hint="eastAsia"/>
          <w:lang w:val="en-GB" w:eastAsia="zh-TW"/>
        </w:rPr>
        <w:t>審查</w:t>
      </w:r>
      <w:r w:rsidRPr="00DF7EDF">
        <w:rPr>
          <w:rFonts w:ascii="Yu Gothic UI" w:eastAsia="新細明體" w:hAnsi="Yu Gothic UI" w:cs="Yu Gothic UI" w:hint="eastAsia"/>
          <w:lang w:val="en-GB" w:eastAsia="zh-TW"/>
        </w:rPr>
        <w:t>提交人根據《公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》提出的其他申</w:t>
      </w:r>
      <w:r w:rsidRPr="00DF7EDF">
        <w:rPr>
          <w:rFonts w:ascii="Microsoft YaHei" w:eastAsia="新細明體" w:hAnsi="Microsoft YaHei" w:cs="Microsoft YaHei" w:hint="eastAsia"/>
          <w:lang w:val="en-GB" w:eastAsia="zh-TW"/>
        </w:rPr>
        <w:t>訴</w:t>
      </w:r>
      <w:r w:rsidRPr="00DF7EDF">
        <w:rPr>
          <w:rFonts w:ascii="Yu Gothic UI" w:eastAsia="新細明體" w:hAnsi="Yu Gothic UI" w:cs="Yu Gothic UI" w:hint="eastAsia"/>
          <w:lang w:val="en-GB" w:eastAsia="zh-TW"/>
        </w:rPr>
        <w:t>。</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7.</w:t>
      </w:r>
      <w:r w:rsidRPr="00DF7EDF">
        <w:rPr>
          <w:rFonts w:eastAsia="新細明體"/>
          <w:lang w:val="en-GB" w:eastAsia="zh-TW"/>
        </w:rPr>
        <w:tab/>
      </w:r>
      <w:r w:rsidRPr="00DF7EDF">
        <w:rPr>
          <w:rFonts w:ascii="Microsoft YaHei" w:eastAsia="新細明體" w:hAnsi="Microsoft YaHei" w:cs="Microsoft YaHei" w:hint="eastAsia"/>
          <w:lang w:val="en-GB" w:eastAsia="zh-TW"/>
        </w:rPr>
        <w:t>鑒</w:t>
      </w:r>
      <w:r w:rsidRPr="00DF7EDF">
        <w:rPr>
          <w:rFonts w:ascii="Yu Gothic UI" w:eastAsia="新細明體" w:hAnsi="Yu Gothic UI" w:cs="Yu Gothic UI" w:hint="eastAsia"/>
          <w:lang w:val="en-GB" w:eastAsia="zh-TW"/>
        </w:rPr>
        <w:t>於上述情況，委</w:t>
      </w:r>
      <w:r w:rsidRPr="00DF7EDF">
        <w:rPr>
          <w:rFonts w:ascii="Microsoft YaHei" w:eastAsia="新細明體" w:hAnsi="Microsoft YaHei" w:cs="Microsoft YaHei" w:hint="eastAsia"/>
          <w:lang w:val="en-GB" w:eastAsia="zh-TW"/>
        </w:rPr>
        <w:t>員</w:t>
      </w:r>
      <w:r w:rsidRPr="00DF7EDF">
        <w:rPr>
          <w:rFonts w:ascii="Yu Gothic UI" w:eastAsia="新細明體" w:hAnsi="Yu Gothic UI" w:cs="Yu Gothic UI" w:hint="eastAsia"/>
          <w:lang w:val="en-GB" w:eastAsia="zh-TW"/>
        </w:rPr>
        <w:t>會根據《任</w:t>
      </w:r>
      <w:r w:rsidRPr="00DF7EDF">
        <w:rPr>
          <w:rFonts w:ascii="Microsoft YaHei" w:eastAsia="新細明體" w:hAnsi="Microsoft YaHei" w:cs="Microsoft YaHei" w:hint="eastAsia"/>
          <w:lang w:val="en-GB" w:eastAsia="zh-TW"/>
        </w:rPr>
        <w:t>擇議</w:t>
      </w:r>
      <w:r w:rsidRPr="00DF7EDF">
        <w:rPr>
          <w:rFonts w:ascii="Yu Gothic UI" w:eastAsia="新細明體" w:hAnsi="Yu Gothic UI" w:cs="Yu Gothic UI" w:hint="eastAsia"/>
          <w:lang w:val="en-GB" w:eastAsia="zh-TW"/>
        </w:rPr>
        <w:t>定</w:t>
      </w:r>
      <w:r w:rsidRPr="00DF7EDF">
        <w:rPr>
          <w:rFonts w:ascii="Microsoft YaHei" w:eastAsia="新細明體" w:hAnsi="Microsoft YaHei" w:cs="Microsoft YaHei" w:hint="eastAsia"/>
          <w:lang w:val="en-GB" w:eastAsia="zh-TW"/>
        </w:rPr>
        <w:t>書</w:t>
      </w:r>
      <w:r w:rsidRPr="00DF7EDF">
        <w:rPr>
          <w:rFonts w:ascii="Yu Gothic UI" w:eastAsia="新細明體" w:hAnsi="Yu Gothic UI" w:cs="Yu Gothic UI" w:hint="eastAsia"/>
          <w:lang w:val="en-GB" w:eastAsia="zh-TW"/>
        </w:rPr>
        <w:t>》第五條第</w:t>
      </w:r>
      <w:r w:rsidRPr="00DF7EDF">
        <w:rPr>
          <w:rFonts w:eastAsia="新細明體"/>
          <w:lang w:val="en-GB" w:eastAsia="zh-TW"/>
        </w:rPr>
        <w:t>4</w:t>
      </w:r>
      <w:r w:rsidRPr="00DF7EDF">
        <w:rPr>
          <w:rFonts w:eastAsia="新細明體" w:hint="eastAsia"/>
          <w:lang w:val="en-GB" w:eastAsia="zh-TW"/>
        </w:rPr>
        <w:t>款行事，</w:t>
      </w:r>
      <w:r w:rsidRPr="00DF7EDF">
        <w:rPr>
          <w:rFonts w:ascii="Microsoft YaHei" w:eastAsia="新細明體" w:hAnsi="Microsoft YaHei" w:cs="Microsoft YaHei" w:hint="eastAsia"/>
          <w:lang w:val="en-GB" w:eastAsia="zh-TW"/>
        </w:rPr>
        <w:t>認為現</w:t>
      </w:r>
      <w:r w:rsidRPr="00DF7EDF">
        <w:rPr>
          <w:rFonts w:ascii="Yu Gothic UI" w:eastAsia="新細明體" w:hAnsi="Yu Gothic UI" w:cs="Yu Gothic UI" w:hint="eastAsia"/>
          <w:lang w:val="en-GB" w:eastAsia="zh-TW"/>
        </w:rPr>
        <w:t>有事</w:t>
      </w:r>
      <w:r w:rsidRPr="00DF7EDF">
        <w:rPr>
          <w:rFonts w:ascii="Microsoft YaHei" w:eastAsia="新細明體" w:hAnsi="Microsoft YaHei" w:cs="Microsoft YaHei" w:hint="eastAsia"/>
          <w:lang w:val="en-GB" w:eastAsia="zh-TW"/>
        </w:rPr>
        <w:t>實</w:t>
      </w:r>
      <w:r w:rsidRPr="00DF7EDF">
        <w:rPr>
          <w:rFonts w:ascii="Yu Gothic UI" w:eastAsia="新細明體" w:hAnsi="Yu Gothic UI" w:cs="Yu Gothic UI" w:hint="eastAsia"/>
          <w:lang w:val="en-GB" w:eastAsia="zh-TW"/>
        </w:rPr>
        <w:t>表明</w:t>
      </w:r>
      <w:r w:rsidRPr="00DF7EDF">
        <w:rPr>
          <w:rFonts w:ascii="Microsoft YaHei" w:eastAsia="新細明體" w:hAnsi="Microsoft YaHei" w:cs="Microsoft YaHei" w:hint="eastAsia"/>
          <w:lang w:val="en-GB" w:eastAsia="zh-TW"/>
        </w:rPr>
        <w:t>違</w:t>
      </w:r>
      <w:r w:rsidRPr="00DF7EDF">
        <w:rPr>
          <w:rFonts w:ascii="Yu Gothic UI" w:eastAsia="新細明體" w:hAnsi="Yu Gothic UI" w:cs="Yu Gothic UI" w:hint="eastAsia"/>
          <w:lang w:val="en-GB" w:eastAsia="zh-TW"/>
        </w:rPr>
        <w:t>反了《公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》第二十五條</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單獨解讀及與第二十七條一併解</w:t>
      </w:r>
      <w:r w:rsidRPr="00DF7EDF">
        <w:rPr>
          <w:rFonts w:ascii="Microsoft YaHei" w:eastAsia="新細明體" w:hAnsi="Microsoft YaHei" w:cs="Microsoft YaHei" w:hint="eastAsia"/>
          <w:lang w:val="en-GB" w:eastAsia="zh-TW"/>
        </w:rPr>
        <w:t>讀</w:t>
      </w:r>
      <w:r w:rsidRPr="00DF7EDF">
        <w:rPr>
          <w:rFonts w:ascii="Yu Gothic UI" w:eastAsia="新細明體" w:hAnsi="Yu Gothic UI" w:cs="Yu Gothic UI"/>
          <w:lang w:val="en-GB" w:eastAsia="zh-TW"/>
        </w:rPr>
        <w:t>)</w:t>
      </w:r>
      <w:r w:rsidRPr="00DF7EDF">
        <w:rPr>
          <w:rFonts w:ascii="Yu Gothic UI" w:eastAsia="新細明體" w:hAnsi="Yu Gothic UI" w:cs="Yu Gothic UI" w:hint="eastAsia"/>
          <w:lang w:val="en-GB" w:eastAsia="zh-TW"/>
        </w:rPr>
        <w:t>。</w:t>
      </w:r>
    </w:p>
    <w:p w:rsidR="003F2514" w:rsidRPr="006D3696" w:rsidRDefault="00DF7EDF" w:rsidP="00953003">
      <w:pPr>
        <w:pStyle w:val="SingleTxtGC"/>
        <w:tabs>
          <w:tab w:val="clear" w:pos="431"/>
          <w:tab w:val="clear" w:pos="1134"/>
          <w:tab w:val="clear" w:pos="1565"/>
          <w:tab w:val="clear" w:pos="1996"/>
          <w:tab w:val="left" w:pos="1701"/>
        </w:tabs>
        <w:rPr>
          <w:rFonts w:eastAsia="MS Mincho"/>
          <w:lang w:val="en-GB"/>
        </w:rPr>
      </w:pPr>
      <w:r w:rsidRPr="00DF7EDF">
        <w:rPr>
          <w:rFonts w:eastAsia="新細明體"/>
          <w:lang w:val="en-GB" w:eastAsia="zh-TW"/>
        </w:rPr>
        <w:t>8.</w:t>
      </w:r>
      <w:r w:rsidRPr="00DF7EDF">
        <w:rPr>
          <w:rFonts w:eastAsia="新細明體"/>
          <w:lang w:val="en-GB" w:eastAsia="zh-TW"/>
        </w:rPr>
        <w:tab/>
      </w:r>
      <w:r w:rsidRPr="00DF7EDF">
        <w:rPr>
          <w:rFonts w:eastAsia="新細明體" w:hint="eastAsia"/>
          <w:lang w:val="en-GB" w:eastAsia="zh-TW"/>
        </w:rPr>
        <w:t>根據《公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》第二條第三款</w:t>
      </w:r>
      <w:r w:rsidRPr="00DF7EDF">
        <w:rPr>
          <w:rFonts w:eastAsia="新細明體"/>
          <w:lang w:val="en-GB" w:eastAsia="zh-TW"/>
        </w:rPr>
        <w:t>(</w:t>
      </w:r>
      <w:r w:rsidRPr="00DF7EDF">
        <w:rPr>
          <w:rFonts w:eastAsia="新細明體" w:hint="eastAsia"/>
          <w:lang w:val="en-GB" w:eastAsia="zh-TW"/>
        </w:rPr>
        <w:t>甲</w:t>
      </w:r>
      <w:r w:rsidRPr="00DF7EDF">
        <w:rPr>
          <w:rFonts w:eastAsia="新細明體"/>
          <w:lang w:val="en-GB" w:eastAsia="zh-TW"/>
        </w:rPr>
        <w:t>)</w:t>
      </w:r>
      <w:r w:rsidRPr="00DF7EDF">
        <w:rPr>
          <w:rFonts w:ascii="Microsoft YaHei" w:eastAsia="新細明體" w:hAnsi="Microsoft YaHei" w:cs="Microsoft YaHei" w:hint="eastAsia"/>
          <w:lang w:val="en-GB" w:eastAsia="zh-TW"/>
        </w:rPr>
        <w:t>項</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國有</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向提交人提供有效</w:t>
      </w:r>
      <w:r w:rsidRPr="00DF7EDF">
        <w:rPr>
          <w:rFonts w:ascii="Microsoft YaHei" w:eastAsia="新細明體" w:hAnsi="Microsoft YaHei" w:cs="Microsoft YaHei" w:hint="eastAsia"/>
          <w:lang w:val="en-GB" w:eastAsia="zh-TW"/>
        </w:rPr>
        <w:t>補</w:t>
      </w:r>
      <w:r w:rsidRPr="00DF7EDF">
        <w:rPr>
          <w:rFonts w:ascii="Yu Gothic UI" w:eastAsia="新細明體" w:hAnsi="Yu Gothic UI" w:cs="Yu Gothic UI" w:hint="eastAsia"/>
          <w:lang w:val="en-GB" w:eastAsia="zh-TW"/>
        </w:rPr>
        <w:t>救。</w:t>
      </w:r>
      <w:r w:rsidRPr="00DF7EDF">
        <w:rPr>
          <w:rFonts w:ascii="Microsoft YaHei" w:eastAsia="新細明體" w:hAnsi="Microsoft YaHei" w:cs="Microsoft YaHei" w:hint="eastAsia"/>
          <w:lang w:val="en-GB" w:eastAsia="zh-TW"/>
        </w:rPr>
        <w:t>這</w:t>
      </w:r>
      <w:r w:rsidRPr="00DF7EDF">
        <w:rPr>
          <w:rFonts w:ascii="Yu Gothic UI" w:eastAsia="新細明體" w:hAnsi="Yu Gothic UI" w:cs="Yu Gothic UI" w:hint="eastAsia"/>
          <w:lang w:val="en-GB" w:eastAsia="zh-TW"/>
        </w:rPr>
        <w:t>要求締約國對《公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》權利遭到侵犯的個人提供充分</w:t>
      </w:r>
      <w:r w:rsidRPr="00DF7EDF">
        <w:rPr>
          <w:rFonts w:ascii="Microsoft YaHei" w:eastAsia="新細明體" w:hAnsi="Microsoft YaHei" w:cs="Microsoft YaHei" w:hint="eastAsia"/>
          <w:lang w:val="en-GB" w:eastAsia="zh-TW"/>
        </w:rPr>
        <w:t>賠償</w:t>
      </w:r>
      <w:r w:rsidRPr="00DF7EDF">
        <w:rPr>
          <w:rFonts w:ascii="Yu Gothic UI" w:eastAsia="新細明體" w:hAnsi="Yu Gothic UI" w:cs="Yu Gothic UI" w:hint="eastAsia"/>
          <w:lang w:val="en-GB" w:eastAsia="zh-TW"/>
        </w:rPr>
        <w:t>。因此，除其他外，</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國有</w:t>
      </w:r>
      <w:r w:rsidRPr="00DF7EDF">
        <w:rPr>
          <w:rFonts w:ascii="Microsoft YaHei" w:eastAsia="新細明體" w:hAnsi="Microsoft YaHei" w:cs="Microsoft YaHei" w:hint="eastAsia"/>
          <w:lang w:val="en-GB" w:eastAsia="zh-TW"/>
        </w:rPr>
        <w:t>義務審查</w:t>
      </w:r>
      <w:r w:rsidRPr="00DF7EDF">
        <w:rPr>
          <w:rFonts w:ascii="Yu Gothic UI" w:eastAsia="新細明體" w:hAnsi="Yu Gothic UI" w:cs="Yu Gothic UI" w:hint="eastAsia"/>
          <w:lang w:val="en-GB" w:eastAsia="zh-TW"/>
        </w:rPr>
        <w:t>《</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會法》第</w:t>
      </w:r>
      <w:r w:rsidRPr="00DF7EDF">
        <w:rPr>
          <w:rFonts w:eastAsia="新細明體"/>
          <w:lang w:val="en-GB" w:eastAsia="zh-TW"/>
        </w:rPr>
        <w:t>3</w:t>
      </w:r>
      <w:r w:rsidRPr="00DF7EDF">
        <w:rPr>
          <w:rFonts w:eastAsia="新細明體" w:hint="eastAsia"/>
          <w:lang w:val="en-GB" w:eastAsia="zh-TW"/>
        </w:rPr>
        <w:t>條，以確保根據《公</w:t>
      </w:r>
      <w:r w:rsidRPr="00DF7EDF">
        <w:rPr>
          <w:rFonts w:ascii="Microsoft YaHei" w:eastAsia="新細明體" w:hAnsi="Microsoft YaHei" w:cs="Microsoft YaHei" w:hint="eastAsia"/>
          <w:lang w:val="en-GB" w:eastAsia="zh-TW"/>
        </w:rPr>
        <w:t>約</w:t>
      </w:r>
      <w:r w:rsidRPr="00DF7EDF">
        <w:rPr>
          <w:rFonts w:ascii="Yu Gothic UI" w:eastAsia="新細明體" w:hAnsi="Yu Gothic UI" w:cs="Yu Gothic UI" w:hint="eastAsia"/>
          <w:lang w:val="en-GB" w:eastAsia="zh-TW"/>
        </w:rPr>
        <w:t>》第二十五條和第二十七條，按照尊重</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米人民行使內部自決權的方式界定和適用</w:t>
      </w:r>
      <w:r w:rsidRPr="00DF7EDF">
        <w:rPr>
          <w:rFonts w:ascii="Microsoft YaHei" w:eastAsia="新細明體" w:hAnsi="Microsoft YaHei" w:cs="Microsoft YaHei" w:hint="eastAsia"/>
          <w:lang w:val="en-GB" w:eastAsia="zh-TW"/>
        </w:rPr>
        <w:t>薩</w:t>
      </w:r>
      <w:r w:rsidRPr="00DF7EDF">
        <w:rPr>
          <w:rFonts w:ascii="Yu Gothic UI" w:eastAsia="新細明體" w:hAnsi="Yu Gothic UI" w:cs="Yu Gothic UI" w:hint="eastAsia"/>
          <w:lang w:val="en-GB" w:eastAsia="zh-TW"/>
        </w:rPr>
        <w:t>米</w:t>
      </w:r>
      <w:r w:rsidRPr="00DF7EDF">
        <w:rPr>
          <w:rFonts w:ascii="Microsoft YaHei" w:eastAsia="新細明體" w:hAnsi="Microsoft YaHei" w:cs="Microsoft YaHei" w:hint="eastAsia"/>
          <w:lang w:val="en-GB" w:eastAsia="zh-TW"/>
        </w:rPr>
        <w:t>議</w:t>
      </w:r>
      <w:r w:rsidRPr="00DF7EDF">
        <w:rPr>
          <w:rFonts w:ascii="Yu Gothic UI" w:eastAsia="新細明體" w:hAnsi="Yu Gothic UI" w:cs="Yu Gothic UI" w:hint="eastAsia"/>
          <w:lang w:val="en-GB" w:eastAsia="zh-TW"/>
        </w:rPr>
        <w:t>會</w:t>
      </w:r>
      <w:r w:rsidRPr="00DF7EDF">
        <w:rPr>
          <w:rFonts w:ascii="Microsoft YaHei" w:eastAsia="新細明體" w:hAnsi="Microsoft YaHei" w:cs="Microsoft YaHei" w:hint="eastAsia"/>
          <w:lang w:val="en-GB" w:eastAsia="zh-TW"/>
        </w:rPr>
        <w:t>選舉</w:t>
      </w:r>
      <w:r w:rsidRPr="00DF7EDF">
        <w:rPr>
          <w:rFonts w:ascii="Yu Gothic UI" w:eastAsia="新細明體" w:hAnsi="Yu Gothic UI" w:cs="Yu Gothic UI" w:hint="eastAsia"/>
          <w:lang w:val="en-GB" w:eastAsia="zh-TW"/>
        </w:rPr>
        <w:t>的投票</w:t>
      </w:r>
      <w:r w:rsidRPr="00DF7EDF">
        <w:rPr>
          <w:rFonts w:ascii="Microsoft YaHei" w:eastAsia="新細明體" w:hAnsi="Microsoft YaHei" w:cs="Microsoft YaHei" w:hint="eastAsia"/>
          <w:lang w:val="en-GB" w:eastAsia="zh-TW"/>
        </w:rPr>
        <w:t>資</w:t>
      </w:r>
      <w:r w:rsidRPr="00DF7EDF">
        <w:rPr>
          <w:rFonts w:ascii="Yu Gothic UI" w:eastAsia="新細明體" w:hAnsi="Yu Gothic UI" w:cs="Yu Gothic UI" w:hint="eastAsia"/>
          <w:lang w:val="en-GB" w:eastAsia="zh-TW"/>
        </w:rPr>
        <w:t>格</w:t>
      </w:r>
      <w:r w:rsidRPr="00DF7EDF">
        <w:rPr>
          <w:rFonts w:ascii="Microsoft YaHei" w:eastAsia="新細明體" w:hAnsi="Microsoft YaHei" w:cs="Microsoft YaHei" w:hint="eastAsia"/>
          <w:lang w:val="en-GB" w:eastAsia="zh-TW"/>
        </w:rPr>
        <w:t>標</w:t>
      </w:r>
      <w:r w:rsidRPr="00DF7EDF">
        <w:rPr>
          <w:rFonts w:ascii="Yu Gothic UI" w:eastAsia="新細明體" w:hAnsi="Yu Gothic UI" w:cs="Yu Gothic UI" w:hint="eastAsia"/>
          <w:lang w:val="en-GB" w:eastAsia="zh-TW"/>
        </w:rPr>
        <w:t>準。</w:t>
      </w:r>
      <w:r w:rsidRPr="00DF7EDF">
        <w:rPr>
          <w:rFonts w:ascii="Microsoft YaHei" w:eastAsia="新細明體" w:hAnsi="Microsoft YaHei" w:cs="Microsoft YaHei" w:hint="eastAsia"/>
          <w:lang w:val="en-GB" w:eastAsia="zh-TW"/>
        </w:rPr>
        <w:t>締約</w:t>
      </w:r>
      <w:r w:rsidRPr="00DF7EDF">
        <w:rPr>
          <w:rFonts w:ascii="Yu Gothic UI" w:eastAsia="新細明體" w:hAnsi="Yu Gothic UI" w:cs="Yu Gothic UI" w:hint="eastAsia"/>
          <w:lang w:val="en-GB" w:eastAsia="zh-TW"/>
        </w:rPr>
        <w:t>國</w:t>
      </w:r>
      <w:r w:rsidRPr="00DF7EDF">
        <w:rPr>
          <w:rFonts w:ascii="Microsoft YaHei" w:eastAsia="新細明體" w:hAnsi="Microsoft YaHei" w:cs="Microsoft YaHei" w:hint="eastAsia"/>
          <w:lang w:val="en-GB" w:eastAsia="zh-TW"/>
        </w:rPr>
        <w:t>還</w:t>
      </w:r>
      <w:r w:rsidRPr="00DF7EDF">
        <w:rPr>
          <w:rFonts w:ascii="Yu Gothic UI" w:eastAsia="新細明體" w:hAnsi="Yu Gothic UI" w:cs="Yu Gothic UI" w:hint="eastAsia"/>
          <w:lang w:val="en-GB" w:eastAsia="zh-TW"/>
        </w:rPr>
        <w:t>有</w:t>
      </w:r>
      <w:r w:rsidRPr="00DF7EDF">
        <w:rPr>
          <w:rFonts w:ascii="Microsoft YaHei" w:eastAsia="新細明體" w:hAnsi="Microsoft YaHei" w:cs="Microsoft YaHei" w:hint="eastAsia"/>
          <w:lang w:val="en-GB" w:eastAsia="zh-TW"/>
        </w:rPr>
        <w:t>義務</w:t>
      </w:r>
      <w:r w:rsidRPr="00DF7EDF">
        <w:rPr>
          <w:rFonts w:ascii="Yu Gothic UI" w:eastAsia="新細明體" w:hAnsi="Yu Gothic UI" w:cs="Yu Gothic UI" w:hint="eastAsia"/>
          <w:lang w:val="en-GB" w:eastAsia="zh-TW"/>
        </w:rPr>
        <w:t>採取一切必要步</w:t>
      </w:r>
      <w:r w:rsidRPr="00DF7EDF">
        <w:rPr>
          <w:rFonts w:ascii="Microsoft YaHei" w:eastAsia="新細明體" w:hAnsi="Microsoft YaHei" w:cs="Microsoft YaHei" w:hint="eastAsia"/>
          <w:lang w:val="en-GB" w:eastAsia="zh-TW"/>
        </w:rPr>
        <w:t>驟</w:t>
      </w:r>
      <w:r w:rsidRPr="00DF7EDF">
        <w:rPr>
          <w:rFonts w:ascii="Yu Gothic UI" w:eastAsia="新細明體" w:hAnsi="Yu Gothic UI" w:cs="Yu Gothic UI" w:hint="eastAsia"/>
          <w:lang w:val="en-GB" w:eastAsia="zh-TW"/>
        </w:rPr>
        <w:t>，防止今後</w:t>
      </w:r>
      <w:r w:rsidRPr="00DF7EDF">
        <w:rPr>
          <w:rFonts w:ascii="Microsoft YaHei" w:eastAsia="新細明體" w:hAnsi="Microsoft YaHei" w:cs="Microsoft YaHei" w:hint="eastAsia"/>
          <w:lang w:val="en-GB" w:eastAsia="zh-TW"/>
        </w:rPr>
        <w:t>發</w:t>
      </w:r>
      <w:r w:rsidRPr="00DF7EDF">
        <w:rPr>
          <w:rFonts w:ascii="Yu Gothic UI" w:eastAsia="新細明體" w:hAnsi="Yu Gothic UI" w:cs="Yu Gothic UI" w:hint="eastAsia"/>
          <w:lang w:val="en-GB" w:eastAsia="zh-TW"/>
        </w:rPr>
        <w:t>生類似的侵權行</w:t>
      </w:r>
      <w:r w:rsidRPr="00DF7EDF">
        <w:rPr>
          <w:rFonts w:ascii="Microsoft YaHei" w:eastAsia="新細明體" w:hAnsi="Microsoft YaHei" w:cs="Microsoft YaHei" w:hint="eastAsia"/>
          <w:lang w:val="en-GB" w:eastAsia="zh-TW"/>
        </w:rPr>
        <w:t>為</w:t>
      </w:r>
      <w:r w:rsidRPr="00DF7EDF">
        <w:rPr>
          <w:rFonts w:eastAsia="新細明體" w:hint="eastAsia"/>
          <w:lang w:val="en-GB" w:eastAsia="zh-TW"/>
        </w:rPr>
        <w:t>。</w:t>
      </w:r>
    </w:p>
    <w:p w:rsidR="003F2514" w:rsidRDefault="00DF7EDF" w:rsidP="00953003">
      <w:pPr>
        <w:pStyle w:val="SingleTxtGC"/>
        <w:tabs>
          <w:tab w:val="clear" w:pos="431"/>
          <w:tab w:val="clear" w:pos="1134"/>
          <w:tab w:val="clear" w:pos="1565"/>
          <w:tab w:val="clear" w:pos="1996"/>
          <w:tab w:val="left" w:pos="1701"/>
        </w:tabs>
        <w:rPr>
          <w:rFonts w:eastAsiaTheme="majorEastAsia"/>
          <w:lang w:val="en-GB"/>
        </w:rPr>
      </w:pPr>
      <w:r w:rsidRPr="00DF7EDF">
        <w:rPr>
          <w:rFonts w:eastAsia="新細明體"/>
          <w:lang w:val="en-GB" w:eastAsia="zh-TW"/>
        </w:rPr>
        <w:t>9.</w:t>
      </w:r>
      <w:r w:rsidRPr="00DF7EDF">
        <w:rPr>
          <w:rFonts w:eastAsia="新細明體"/>
          <w:lang w:val="en-GB" w:eastAsia="zh-TW"/>
        </w:rPr>
        <w:tab/>
      </w:r>
      <w:r w:rsidRPr="00DF7EDF">
        <w:rPr>
          <w:rFonts w:eastAsia="新細明體" w:hint="eastAsia"/>
          <w:lang w:val="en-GB" w:eastAsia="zh-TW"/>
        </w:rPr>
        <w:t>締約國加入《任擇議定書》即已承認委員會有權確定是否存在違反《公約》的情況，而且根據《公約》第二條規定，締約國也已承諾確保在其領土內和受其管轄的一切個人享有《公約》承認的權利，並承諾如違約行為經確定成立，即予以有效且可強制執行的補救。</w:t>
      </w:r>
      <w:proofErr w:type="gramStart"/>
      <w:r w:rsidRPr="00DF7EDF">
        <w:rPr>
          <w:rFonts w:eastAsia="新細明體" w:hint="eastAsia"/>
          <w:lang w:val="en-GB" w:eastAsia="zh-TW"/>
        </w:rPr>
        <w:t>鑒此</w:t>
      </w:r>
      <w:proofErr w:type="gramEnd"/>
      <w:r w:rsidRPr="00DF7EDF">
        <w:rPr>
          <w:rFonts w:eastAsia="新細明體" w:hint="eastAsia"/>
          <w:lang w:val="en-GB" w:eastAsia="zh-TW"/>
        </w:rPr>
        <w:t>，委員會希望締約國在</w:t>
      </w:r>
      <w:r w:rsidRPr="00DF7EDF">
        <w:rPr>
          <w:rFonts w:eastAsia="新細明體"/>
          <w:lang w:val="en-GB" w:eastAsia="zh-TW"/>
        </w:rPr>
        <w:t>180</w:t>
      </w:r>
      <w:r w:rsidRPr="00DF7EDF">
        <w:rPr>
          <w:rFonts w:eastAsia="新細明體" w:hint="eastAsia"/>
          <w:lang w:val="en-GB" w:eastAsia="zh-TW"/>
        </w:rPr>
        <w:t>天內提供資料，說明採取措施落實委員會《意見》的情況。</w:t>
      </w:r>
      <w:proofErr w:type="gramStart"/>
      <w:r w:rsidRPr="00DF7EDF">
        <w:rPr>
          <w:rFonts w:eastAsia="新細明體" w:hint="eastAsia"/>
          <w:lang w:val="en-GB" w:eastAsia="zh-TW"/>
        </w:rPr>
        <w:t>此外，</w:t>
      </w:r>
      <w:proofErr w:type="gramEnd"/>
      <w:r w:rsidRPr="00DF7EDF">
        <w:rPr>
          <w:rFonts w:eastAsia="新細明體" w:hint="eastAsia"/>
          <w:lang w:val="en-GB" w:eastAsia="zh-TW"/>
        </w:rPr>
        <w:t>還請締約國公佈本意見，並以締約國的官方語言廣泛傳播，包括確保薩米土著社區成員能夠獲取。</w:t>
      </w:r>
    </w:p>
    <w:p w:rsidR="00AB6DA9" w:rsidRDefault="00AB6DA9" w:rsidP="006E4E67">
      <w:pPr>
        <w:pStyle w:val="SingleTxtG"/>
        <w:ind w:left="4536" w:hanging="3402"/>
        <w:jc w:val="left"/>
        <w:rPr>
          <w:lang w:val="en-GB" w:eastAsia="zh-CN"/>
        </w:rPr>
        <w:sectPr w:rsidR="00AB6DA9" w:rsidSect="004D0A00">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425"/>
          <w:titlePg/>
          <w:docGrid w:type="lines" w:linePitch="326"/>
        </w:sectPr>
      </w:pPr>
    </w:p>
    <w:p w:rsidR="00E6071B" w:rsidRPr="007C5661" w:rsidRDefault="00DF7EDF" w:rsidP="008B2FF8">
      <w:pPr>
        <w:pStyle w:val="HChGC"/>
        <w:rPr>
          <w:lang w:val="fr-CH"/>
        </w:rPr>
      </w:pPr>
      <w:r w:rsidRPr="00DF7EDF">
        <w:rPr>
          <w:rFonts w:eastAsia="新細明體" w:hint="eastAsia"/>
          <w:lang w:val="fr-CH" w:eastAsia="zh-TW"/>
        </w:rPr>
        <w:lastRenderedPageBreak/>
        <w:t>附件</w:t>
      </w:r>
    </w:p>
    <w:p w:rsidR="00E6071B" w:rsidRPr="008B2FF8" w:rsidRDefault="00DF7EDF" w:rsidP="008B2FF8">
      <w:pPr>
        <w:pStyle w:val="SingleTxtGC"/>
        <w:jc w:val="right"/>
        <w:rPr>
          <w:rFonts w:eastAsia="楷体"/>
        </w:rPr>
      </w:pPr>
      <w:r w:rsidRPr="00DF7EDF">
        <w:rPr>
          <w:rFonts w:eastAsia="新細明體"/>
          <w:lang w:eastAsia="zh-TW"/>
        </w:rPr>
        <w:t>[</w:t>
      </w:r>
      <w:r w:rsidRPr="00DF7EDF">
        <w:rPr>
          <w:rFonts w:eastAsia="新細明體" w:hint="eastAsia"/>
          <w:lang w:eastAsia="zh-TW"/>
        </w:rPr>
        <w:t>原文：法文</w:t>
      </w:r>
      <w:r w:rsidRPr="00DF7EDF">
        <w:rPr>
          <w:rFonts w:eastAsia="新細明體"/>
          <w:lang w:eastAsia="zh-TW"/>
        </w:rPr>
        <w:t>]</w:t>
      </w:r>
    </w:p>
    <w:p w:rsidR="00E6071B" w:rsidRDefault="00E6071B" w:rsidP="008B2FF8">
      <w:pPr>
        <w:pStyle w:val="H1GC"/>
        <w:rPr>
          <w:lang w:val="fr-CH"/>
        </w:rPr>
      </w:pPr>
      <w:r w:rsidRPr="007C5661">
        <w:rPr>
          <w:lang w:val="fr-CH"/>
        </w:rPr>
        <w:tab/>
      </w:r>
      <w:r w:rsidRPr="007C5661">
        <w:rPr>
          <w:lang w:val="fr-CH"/>
        </w:rPr>
        <w:tab/>
      </w:r>
      <w:r w:rsidR="00DF7EDF" w:rsidRPr="00DF7EDF">
        <w:rPr>
          <w:rFonts w:eastAsia="新細明體" w:hint="eastAsia"/>
          <w:lang w:eastAsia="zh-TW"/>
        </w:rPr>
        <w:t>奧利維耶·德弗魯維爾的個人意見</w:t>
      </w:r>
      <w:r w:rsidR="00DF7EDF" w:rsidRPr="00DF7EDF">
        <w:rPr>
          <w:rStyle w:val="SingleTxtGCChar"/>
          <w:rFonts w:eastAsia="新細明體"/>
          <w:lang w:eastAsia="zh-TW"/>
        </w:rPr>
        <w:t>(</w:t>
      </w:r>
      <w:r w:rsidR="00DF7EDF" w:rsidRPr="00DF7EDF">
        <w:rPr>
          <w:rFonts w:eastAsia="新細明體" w:hint="eastAsia"/>
          <w:lang w:eastAsia="zh-TW"/>
        </w:rPr>
        <w:t>贊同</w:t>
      </w:r>
      <w:r w:rsidR="00DF7EDF" w:rsidRPr="00DF7EDF">
        <w:rPr>
          <w:rFonts w:eastAsia="新細明體"/>
          <w:lang w:eastAsia="zh-TW"/>
        </w:rPr>
        <w:t>)</w:t>
      </w:r>
    </w:p>
    <w:p w:rsidR="00E6071B" w:rsidRPr="00F21F70" w:rsidRDefault="00DF7EDF" w:rsidP="008B2FF8">
      <w:pPr>
        <w:pStyle w:val="SingleTxtGC"/>
        <w:tabs>
          <w:tab w:val="clear" w:pos="431"/>
          <w:tab w:val="clear" w:pos="1134"/>
          <w:tab w:val="clear" w:pos="1565"/>
          <w:tab w:val="clear" w:pos="1996"/>
          <w:tab w:val="clear" w:pos="2427"/>
          <w:tab w:val="left" w:pos="1701"/>
        </w:tabs>
      </w:pPr>
      <w:r w:rsidRPr="00DF7EDF">
        <w:rPr>
          <w:rFonts w:eastAsia="新細明體"/>
          <w:lang w:eastAsia="zh-TW"/>
        </w:rPr>
        <w:t>1.</w:t>
      </w:r>
      <w:r w:rsidRPr="00DF7EDF">
        <w:rPr>
          <w:rFonts w:eastAsia="新細明體"/>
          <w:lang w:eastAsia="zh-TW"/>
        </w:rPr>
        <w:tab/>
      </w:r>
      <w:r w:rsidRPr="00DF7EDF">
        <w:rPr>
          <w:rFonts w:eastAsia="新細明體" w:hint="eastAsia"/>
          <w:lang w:eastAsia="zh-TW"/>
        </w:rPr>
        <w:t>我同意委員會在本案中的結論，即存在違反《公民權利和政治權利國際公約》第二十五條</w:t>
      </w:r>
      <w:r w:rsidRPr="00DF7EDF">
        <w:rPr>
          <w:rFonts w:eastAsia="新細明體"/>
          <w:lang w:eastAsia="zh-TW"/>
        </w:rPr>
        <w:t>(</w:t>
      </w:r>
      <w:r w:rsidRPr="00DF7EDF">
        <w:rPr>
          <w:rFonts w:eastAsia="新細明體" w:hint="eastAsia"/>
          <w:lang w:eastAsia="zh-TW"/>
        </w:rPr>
        <w:t>單獨解讀及與第二十七條一併解讀</w:t>
      </w:r>
      <w:r w:rsidRPr="00DF7EDF">
        <w:rPr>
          <w:rFonts w:eastAsia="新細明體"/>
          <w:lang w:eastAsia="zh-TW"/>
        </w:rPr>
        <w:t>)</w:t>
      </w:r>
      <w:r w:rsidRPr="00DF7EDF">
        <w:rPr>
          <w:rFonts w:eastAsia="新細明體" w:hint="eastAsia"/>
          <w:lang w:eastAsia="zh-TW"/>
        </w:rPr>
        <w:t>的情況</w:t>
      </w:r>
      <w:r w:rsidRPr="00DF7EDF">
        <w:rPr>
          <w:rFonts w:eastAsia="新細明體"/>
          <w:lang w:eastAsia="zh-TW"/>
        </w:rPr>
        <w:t>(</w:t>
      </w:r>
      <w:r w:rsidRPr="00DF7EDF">
        <w:rPr>
          <w:rFonts w:eastAsia="新細明體" w:hint="eastAsia"/>
          <w:lang w:eastAsia="zh-TW"/>
        </w:rPr>
        <w:t>結合第一條解釋</w:t>
      </w:r>
      <w:r w:rsidRPr="00DF7EDF">
        <w:rPr>
          <w:rFonts w:eastAsia="新細明體"/>
          <w:lang w:eastAsia="zh-TW"/>
        </w:rPr>
        <w:t>)</w:t>
      </w:r>
      <w:r w:rsidRPr="00DF7EDF">
        <w:rPr>
          <w:rFonts w:eastAsia="新細明體" w:hint="eastAsia"/>
          <w:lang w:eastAsia="zh-TW"/>
        </w:rPr>
        <w:t>。</w:t>
      </w:r>
    </w:p>
    <w:p w:rsidR="00E6071B" w:rsidRPr="00F21F70" w:rsidRDefault="00DF7EDF" w:rsidP="008B2FF8">
      <w:pPr>
        <w:pStyle w:val="SingleTxtGC"/>
        <w:tabs>
          <w:tab w:val="clear" w:pos="431"/>
          <w:tab w:val="clear" w:pos="1134"/>
          <w:tab w:val="clear" w:pos="1565"/>
          <w:tab w:val="clear" w:pos="1996"/>
          <w:tab w:val="clear" w:pos="2427"/>
          <w:tab w:val="left" w:pos="1701"/>
        </w:tabs>
      </w:pPr>
      <w:r w:rsidRPr="00DF7EDF">
        <w:rPr>
          <w:rFonts w:eastAsia="新細明體"/>
          <w:lang w:eastAsia="zh-TW"/>
        </w:rPr>
        <w:t>2.</w:t>
      </w:r>
      <w:r w:rsidRPr="00DF7EDF">
        <w:rPr>
          <w:rFonts w:eastAsia="新細明體"/>
          <w:lang w:eastAsia="zh-TW"/>
        </w:rPr>
        <w:tab/>
      </w:r>
      <w:r w:rsidRPr="00DF7EDF">
        <w:rPr>
          <w:rFonts w:eastAsia="新細明體" w:hint="eastAsia"/>
          <w:lang w:eastAsia="zh-TW"/>
        </w:rPr>
        <w:t>但我認為，委員會沒有適當證實其</w:t>
      </w:r>
      <w:r w:rsidRPr="00DF7EDF">
        <w:rPr>
          <w:rFonts w:eastAsia="新細明體"/>
          <w:lang w:eastAsia="zh-TW"/>
        </w:rPr>
        <w:t>2017</w:t>
      </w:r>
      <w:r w:rsidRPr="00DF7EDF">
        <w:rPr>
          <w:rFonts w:eastAsia="新細明體" w:hint="eastAsia"/>
          <w:lang w:eastAsia="zh-TW"/>
        </w:rPr>
        <w:t>年</w:t>
      </w:r>
      <w:r w:rsidRPr="00DF7EDF">
        <w:rPr>
          <w:rFonts w:eastAsia="新細明體"/>
          <w:lang w:eastAsia="zh-TW"/>
        </w:rPr>
        <w:t>3</w:t>
      </w:r>
      <w:r w:rsidRPr="00DF7EDF">
        <w:rPr>
          <w:rFonts w:eastAsia="新細明體" w:hint="eastAsia"/>
          <w:lang w:eastAsia="zh-TW"/>
        </w:rPr>
        <w:t>月</w:t>
      </w:r>
      <w:r w:rsidRPr="00DF7EDF">
        <w:rPr>
          <w:rFonts w:eastAsia="新細明體"/>
          <w:lang w:eastAsia="zh-TW"/>
        </w:rPr>
        <w:t>28</w:t>
      </w:r>
      <w:r w:rsidRPr="00DF7EDF">
        <w:rPr>
          <w:rFonts w:eastAsia="新細明體" w:hint="eastAsia"/>
          <w:lang w:eastAsia="zh-TW"/>
        </w:rPr>
        <w:t>日單獨通過的關於可否受理的決定。</w:t>
      </w:r>
      <w:r w:rsidR="00E6071B" w:rsidRPr="00F21F70">
        <w:rPr>
          <w:rStyle w:val="a8"/>
          <w:rFonts w:eastAsia="SimSun"/>
        </w:rPr>
        <w:footnoteReference w:id="33"/>
      </w:r>
      <w:r w:rsidRPr="00DF7EDF">
        <w:rPr>
          <w:rFonts w:eastAsia="新細明體"/>
          <w:lang w:eastAsia="zh-TW"/>
        </w:rPr>
        <w:t xml:space="preserve"> </w:t>
      </w:r>
      <w:r w:rsidRPr="00DF7EDF">
        <w:rPr>
          <w:rFonts w:eastAsia="新細明體" w:hint="eastAsia"/>
          <w:lang w:eastAsia="zh-TW"/>
        </w:rPr>
        <w:t>委員會在該決定中注意到，提交人</w:t>
      </w:r>
      <w:r w:rsidRPr="00DF7EDF">
        <w:rPr>
          <w:rFonts w:eastAsia="新細明體" w:hint="eastAsia"/>
          <w:lang w:val="en-GB" w:eastAsia="zh-TW"/>
        </w:rPr>
        <w:t>代表她本人，並作為</w:t>
      </w:r>
      <w:r w:rsidRPr="00DF7EDF">
        <w:rPr>
          <w:rFonts w:eastAsia="新細明體" w:hint="eastAsia"/>
          <w:lang w:eastAsia="zh-TW"/>
        </w:rPr>
        <w:t>薩米人和薩米議會成員</w:t>
      </w:r>
      <w:r w:rsidRPr="00DF7EDF">
        <w:rPr>
          <w:rFonts w:eastAsia="新細明體"/>
          <w:lang w:eastAsia="zh-TW"/>
        </w:rPr>
        <w:t>(</w:t>
      </w:r>
      <w:r w:rsidRPr="00DF7EDF">
        <w:rPr>
          <w:rFonts w:eastAsia="新細明體" w:hint="eastAsia"/>
          <w:lang w:eastAsia="zh-TW"/>
        </w:rPr>
        <w:t>她是議會當選主席</w:t>
      </w:r>
      <w:r w:rsidRPr="00DF7EDF">
        <w:rPr>
          <w:rFonts w:eastAsia="新細明體"/>
          <w:lang w:eastAsia="zh-TW"/>
        </w:rPr>
        <w:t>)</w:t>
      </w:r>
      <w:r w:rsidRPr="00DF7EDF">
        <w:rPr>
          <w:rFonts w:eastAsia="新細明體" w:hint="eastAsia"/>
          <w:lang w:eastAsia="zh-TW"/>
        </w:rPr>
        <w:t>向委員會提交來文。委員會認為，她以後一種個人身份，可能會受到與該議會運作及其選舉有關的問題的影響。</w:t>
      </w:r>
      <w:r w:rsidR="00E6071B" w:rsidRPr="00F21F70">
        <w:rPr>
          <w:rStyle w:val="a8"/>
          <w:rFonts w:eastAsia="SimSun"/>
        </w:rPr>
        <w:footnoteReference w:id="34"/>
      </w:r>
      <w:r w:rsidRPr="00DF7EDF">
        <w:rPr>
          <w:rFonts w:eastAsia="新細明體"/>
          <w:lang w:eastAsia="zh-TW"/>
        </w:rPr>
        <w:t xml:space="preserve"> </w:t>
      </w:r>
      <w:r w:rsidRPr="00DF7EDF">
        <w:rPr>
          <w:rFonts w:eastAsia="新細明體" w:hint="eastAsia"/>
          <w:lang w:eastAsia="zh-TW"/>
        </w:rPr>
        <w:t>委員會隨後在該決定中注意到，芬蘭國家機構作出的影響薩米議會組成和薩米人平等代表權的決定，可能會影響到薩米社區個人成員與其他成員共同享有其文化和使用其語言的權利，以及在法律面前平等的權利。</w:t>
      </w:r>
      <w:r w:rsidR="00E6071B" w:rsidRPr="00F21F70">
        <w:rPr>
          <w:rStyle w:val="a8"/>
          <w:rFonts w:eastAsia="SimSun"/>
        </w:rPr>
        <w:footnoteReference w:id="35"/>
      </w:r>
      <w:r w:rsidRPr="00DF7EDF">
        <w:rPr>
          <w:rFonts w:eastAsia="新細明體"/>
          <w:lang w:eastAsia="zh-TW"/>
        </w:rPr>
        <w:t xml:space="preserve"> </w:t>
      </w:r>
      <w:r w:rsidRPr="00DF7EDF">
        <w:rPr>
          <w:rFonts w:eastAsia="新細明體" w:hint="eastAsia"/>
          <w:lang w:eastAsia="zh-TW"/>
        </w:rPr>
        <w:t>因此，關於可否受理的決定所依據的是一種雙重因果關係，即最高行政法院的判決與薩米議會的組成和運作之間的因果關係；以及薩米議會的組成和運作與《公約》第二十七條規定的薩米人權利之間的因果關係。但提交人提出的論點並未明確支持這種雙重因果聯繫，委員會的決定也含糊其辭。沒有證據表明自我認同原則的適用如何對選民的組成產生了重大影響，更不用說對薩米議會組成和運作的影響了。</w:t>
      </w:r>
      <w:proofErr w:type="gramStart"/>
      <w:r w:rsidRPr="00DF7EDF">
        <w:rPr>
          <w:rFonts w:eastAsia="新細明體" w:hint="eastAsia"/>
          <w:lang w:eastAsia="zh-TW"/>
        </w:rPr>
        <w:t>此外，</w:t>
      </w:r>
      <w:proofErr w:type="gramEnd"/>
      <w:r w:rsidRPr="00DF7EDF">
        <w:rPr>
          <w:rFonts w:eastAsia="新細明體" w:hint="eastAsia"/>
          <w:lang w:eastAsia="zh-TW"/>
        </w:rPr>
        <w:t>也沒有具體實例表明，在任何特定情況下，選舉機構組成的變化對第二十七條規定的薩米人的權利產生了影響。因此，委員會沒有明確解釋提交人如何能夠聲稱其是侵犯《公約》第二十五、第二十六或第二十七條所規定的權利的“受害者”。</w:t>
      </w:r>
    </w:p>
    <w:p w:rsidR="00E6071B" w:rsidRDefault="00DF7EDF" w:rsidP="008B2FF8">
      <w:pPr>
        <w:pStyle w:val="SingleTxtGC"/>
        <w:tabs>
          <w:tab w:val="clear" w:pos="431"/>
          <w:tab w:val="clear" w:pos="1134"/>
          <w:tab w:val="clear" w:pos="1565"/>
          <w:tab w:val="clear" w:pos="1996"/>
          <w:tab w:val="clear" w:pos="2427"/>
          <w:tab w:val="left" w:pos="1701"/>
        </w:tabs>
      </w:pPr>
      <w:r w:rsidRPr="00DF7EDF">
        <w:rPr>
          <w:rFonts w:eastAsia="新細明體"/>
          <w:lang w:eastAsia="zh-TW"/>
        </w:rPr>
        <w:t>3.</w:t>
      </w:r>
      <w:r w:rsidRPr="00DF7EDF">
        <w:rPr>
          <w:rFonts w:eastAsia="新細明體"/>
          <w:lang w:eastAsia="zh-TW"/>
        </w:rPr>
        <w:tab/>
      </w:r>
      <w:r w:rsidRPr="00DF7EDF">
        <w:rPr>
          <w:rFonts w:eastAsia="新細明體" w:hint="eastAsia"/>
          <w:lang w:eastAsia="zh-TW"/>
        </w:rPr>
        <w:t>但委員會隨後在一個相關案件，即</w:t>
      </w:r>
      <w:proofErr w:type="spellStart"/>
      <w:r w:rsidRPr="00DF7EDF">
        <w:rPr>
          <w:rFonts w:eastAsia="新細明體"/>
          <w:lang w:eastAsia="zh-TW"/>
        </w:rPr>
        <w:t>Käkkäläjärvi</w:t>
      </w:r>
      <w:proofErr w:type="spellEnd"/>
      <w:r w:rsidRPr="00DF7EDF">
        <w:rPr>
          <w:rFonts w:eastAsia="新細明體" w:hint="eastAsia"/>
          <w:lang w:eastAsia="zh-TW"/>
        </w:rPr>
        <w:t>等人</w:t>
      </w:r>
      <w:r w:rsidRPr="00DF7EDF">
        <w:rPr>
          <w:rFonts w:ascii="Time New Roman" w:eastAsia="新細明體" w:hAnsi="Time New Roman" w:hint="eastAsia"/>
          <w:lang w:eastAsia="zh-TW"/>
        </w:rPr>
        <w:t>訴芬蘭</w:t>
      </w:r>
      <w:r w:rsidRPr="00DF7EDF">
        <w:rPr>
          <w:rFonts w:eastAsia="新細明體" w:hint="eastAsia"/>
          <w:lang w:eastAsia="zh-TW"/>
        </w:rPr>
        <w:t>案</w:t>
      </w:r>
      <w:r w:rsidR="00E6071B" w:rsidRPr="00F21F70">
        <w:rPr>
          <w:rStyle w:val="a8"/>
          <w:rFonts w:eastAsia="SimSun"/>
        </w:rPr>
        <w:footnoteReference w:id="36"/>
      </w:r>
      <w:r w:rsidRPr="00DF7EDF">
        <w:rPr>
          <w:rFonts w:eastAsia="新細明體"/>
          <w:lang w:eastAsia="zh-TW"/>
        </w:rPr>
        <w:t xml:space="preserve"> </w:t>
      </w:r>
      <w:r w:rsidRPr="00DF7EDF">
        <w:rPr>
          <w:rFonts w:eastAsia="新細明體" w:hint="eastAsia"/>
          <w:lang w:eastAsia="zh-TW"/>
        </w:rPr>
        <w:t>中通過的意見使得事後對這種缺乏實證的情況進行補救成為可能。在這個案件中，委員會側重於提交人根據《公約》第二十五條提出的申訴。該案主要涉及薩米人作為土著人民成員參與公共事務的權利，從而為結合《公約》第二十七條和</w:t>
      </w:r>
      <w:proofErr w:type="gramStart"/>
      <w:r w:rsidRPr="00DF7EDF">
        <w:rPr>
          <w:rFonts w:eastAsia="新細明體" w:hint="eastAsia"/>
          <w:lang w:eastAsia="zh-TW"/>
        </w:rPr>
        <w:t>第一條解讀</w:t>
      </w:r>
      <w:proofErr w:type="gramEnd"/>
      <w:r w:rsidRPr="00DF7EDF">
        <w:rPr>
          <w:rFonts w:eastAsia="新細明體" w:hint="eastAsia"/>
          <w:lang w:eastAsia="zh-TW"/>
        </w:rPr>
        <w:t>第二十五條提供了充分的理由。這裡涉及薩米人按照其習俗和傳統決定自己的身份或歸屬的權利，以及按照自己的程式，決定其機構的構架和挑選這些機構的成員的權利，這些權利得到《聯合國土著人民權利宣言》第</w:t>
      </w:r>
      <w:r w:rsidRPr="00DF7EDF">
        <w:rPr>
          <w:rFonts w:eastAsia="新細明體"/>
          <w:lang w:eastAsia="zh-TW"/>
        </w:rPr>
        <w:t>33</w:t>
      </w:r>
      <w:r w:rsidRPr="00DF7EDF">
        <w:rPr>
          <w:rFonts w:eastAsia="新細明體" w:hint="eastAsia"/>
          <w:lang w:eastAsia="zh-TW"/>
        </w:rPr>
        <w:t>條的確認。最高行政法院的裁決確實對薩米人集體決定其歸屬的能力及其通過既定機構中的當選代表參與公共事務的權利產生了重大影響。</w:t>
      </w:r>
      <w:proofErr w:type="gramStart"/>
      <w:r w:rsidRPr="00DF7EDF">
        <w:rPr>
          <w:rFonts w:eastAsia="新細明體" w:hint="eastAsia"/>
          <w:lang w:eastAsia="zh-TW"/>
        </w:rPr>
        <w:t>此外，</w:t>
      </w:r>
      <w:proofErr w:type="gramEnd"/>
      <w:r w:rsidRPr="00DF7EDF">
        <w:rPr>
          <w:rFonts w:eastAsia="新細明體" w:hint="eastAsia"/>
          <w:lang w:eastAsia="zh-TW"/>
        </w:rPr>
        <w:t>法院在這些裁決中沒有適當適用國家立法，儘管國家立法明確確立了薩米人本身想要的客觀成員標準。法院沒有適用這一標準，而是用自我認同標準取而代之，但法院本身對自我認同標準的解釋視具體情況而定，從而限制了薩米人在旨在維護《公約》第二十七條規定的其作為土著人民成員所享有的權利的機構中參與公共事務的權利。</w:t>
      </w:r>
    </w:p>
    <w:p w:rsidR="00E6071B" w:rsidRPr="006326D2" w:rsidRDefault="00DF7EDF" w:rsidP="008B2FF8">
      <w:pPr>
        <w:pStyle w:val="SingleTxtGC"/>
        <w:tabs>
          <w:tab w:val="clear" w:pos="431"/>
          <w:tab w:val="clear" w:pos="1134"/>
          <w:tab w:val="clear" w:pos="1565"/>
          <w:tab w:val="clear" w:pos="1996"/>
          <w:tab w:val="clear" w:pos="2427"/>
          <w:tab w:val="left" w:pos="1701"/>
        </w:tabs>
      </w:pPr>
      <w:r w:rsidRPr="00DF7EDF">
        <w:rPr>
          <w:rFonts w:eastAsia="新細明體"/>
          <w:lang w:eastAsia="zh-TW"/>
        </w:rPr>
        <w:lastRenderedPageBreak/>
        <w:t>4.</w:t>
      </w:r>
      <w:r w:rsidRPr="00DF7EDF">
        <w:rPr>
          <w:rFonts w:eastAsia="新細明體"/>
          <w:lang w:eastAsia="zh-TW"/>
        </w:rPr>
        <w:tab/>
      </w:r>
      <w:r w:rsidRPr="00DF7EDF">
        <w:rPr>
          <w:rFonts w:eastAsia="新細明體" w:hint="eastAsia"/>
          <w:lang w:eastAsia="zh-TW"/>
        </w:rPr>
        <w:t>在</w:t>
      </w:r>
      <w:proofErr w:type="spellStart"/>
      <w:r w:rsidRPr="00DF7EDF">
        <w:rPr>
          <w:rFonts w:eastAsia="新細明體"/>
          <w:lang w:eastAsia="zh-TW"/>
        </w:rPr>
        <w:t>Käkkäläjärvi</w:t>
      </w:r>
      <w:proofErr w:type="spellEnd"/>
      <w:r w:rsidRPr="00DF7EDF">
        <w:rPr>
          <w:rFonts w:ascii="Time New Roman" w:eastAsia="新細明體" w:hAnsi="Time New Roman" w:cstheme="majorBidi" w:hint="eastAsia"/>
          <w:lang w:eastAsia="zh-TW"/>
        </w:rPr>
        <w:t>等人訴芬蘭</w:t>
      </w:r>
      <w:r w:rsidRPr="00DF7EDF">
        <w:rPr>
          <w:rFonts w:asciiTheme="majorBidi" w:eastAsia="新細明體" w:hAnsiTheme="majorBidi" w:cstheme="majorBidi" w:hint="eastAsia"/>
          <w:lang w:eastAsia="zh-TW"/>
        </w:rPr>
        <w:t>案中通過</w:t>
      </w:r>
      <w:r w:rsidRPr="00DF7EDF">
        <w:rPr>
          <w:rFonts w:eastAsia="新細明體" w:hint="eastAsia"/>
          <w:lang w:eastAsia="zh-TW"/>
        </w:rPr>
        <w:t>的意見明確了最高行政法院的裁決與薩米人政治權利之間的因果關係。在該意見中，委員會注意到提交人稱，適用自我認同標準可能會導致</w:t>
      </w:r>
      <w:r w:rsidRPr="00DF7EDF">
        <w:rPr>
          <w:rFonts w:eastAsia="新細明體"/>
          <w:lang w:eastAsia="zh-TW"/>
        </w:rPr>
        <w:t>512,000</w:t>
      </w:r>
      <w:r w:rsidRPr="00DF7EDF">
        <w:rPr>
          <w:rFonts w:eastAsia="新細明體" w:hint="eastAsia"/>
          <w:lang w:eastAsia="zh-TW"/>
        </w:rPr>
        <w:t>名未獲薩米議會承認為薩米人的人被列入選民名冊。委員會還注意到，令人不安的是，提交人稱反薩米人組織正在開展宣傳運動，出於潛在的經濟利益而協助非薩米人申請被承認為薩米人和列入選民名冊。締約國對此未予否認。我認為，對於委員會承認是“受害者”的</w:t>
      </w:r>
      <w:r w:rsidRPr="00DF7EDF">
        <w:rPr>
          <w:rFonts w:eastAsia="新細明體"/>
          <w:lang w:eastAsia="zh-TW"/>
        </w:rPr>
        <w:t>22</w:t>
      </w:r>
      <w:r w:rsidRPr="00DF7EDF">
        <w:rPr>
          <w:rFonts w:eastAsia="新細明體" w:hint="eastAsia"/>
          <w:lang w:eastAsia="zh-TW"/>
        </w:rPr>
        <w:t>名提交人來說，上述可能性至少證明了其“受害者”的地位是合理的。</w:t>
      </w:r>
    </w:p>
    <w:p w:rsidR="005E1AD5" w:rsidRDefault="00DF7EDF" w:rsidP="008B2FF8">
      <w:pPr>
        <w:pStyle w:val="SingleTxtGC"/>
        <w:tabs>
          <w:tab w:val="clear" w:pos="431"/>
          <w:tab w:val="clear" w:pos="1134"/>
          <w:tab w:val="clear" w:pos="1565"/>
          <w:tab w:val="clear" w:pos="1996"/>
          <w:tab w:val="clear" w:pos="2427"/>
          <w:tab w:val="left" w:pos="1701"/>
        </w:tabs>
        <w:rPr>
          <w:lang w:val="en-GB"/>
        </w:rPr>
      </w:pPr>
      <w:r w:rsidRPr="00DF7EDF">
        <w:rPr>
          <w:rFonts w:eastAsia="新細明體"/>
          <w:lang w:eastAsia="zh-TW"/>
        </w:rPr>
        <w:t>5.</w:t>
      </w:r>
      <w:r w:rsidRPr="00DF7EDF">
        <w:rPr>
          <w:rFonts w:eastAsia="新細明體"/>
          <w:lang w:eastAsia="zh-TW"/>
        </w:rPr>
        <w:tab/>
      </w:r>
      <w:r w:rsidRPr="00DF7EDF">
        <w:rPr>
          <w:rFonts w:eastAsia="新細明體" w:hint="eastAsia"/>
          <w:lang w:eastAsia="zh-TW"/>
        </w:rPr>
        <w:t>這些考慮也適用于本來文提交人，不是作為薩米議會主席，而是作為選民和當選議員，更簡單</w:t>
      </w:r>
      <w:proofErr w:type="gramStart"/>
      <w:r w:rsidRPr="00DF7EDF">
        <w:rPr>
          <w:rFonts w:eastAsia="新細明體" w:hint="eastAsia"/>
          <w:lang w:eastAsia="zh-TW"/>
        </w:rPr>
        <w:t>地說是作為</w:t>
      </w:r>
      <w:proofErr w:type="gramEnd"/>
      <w:r w:rsidRPr="00DF7EDF">
        <w:rPr>
          <w:rFonts w:eastAsia="新細明體" w:hint="eastAsia"/>
          <w:lang w:eastAsia="zh-TW"/>
        </w:rPr>
        <w:t>薩米人民的一員，因為最高行政法院對《薩米議會法》的解釋侵犯了薩米人民參與公共事務的權利。</w:t>
      </w:r>
    </w:p>
    <w:p w:rsidR="002968D7" w:rsidRPr="008B2FF8" w:rsidRDefault="00DF7EDF" w:rsidP="008B2FF8">
      <w:pPr>
        <w:spacing w:before="240"/>
        <w:jc w:val="center"/>
        <w:rPr>
          <w:u w:val="single"/>
        </w:rPr>
      </w:pPr>
      <w:r w:rsidRPr="00DF7EDF">
        <w:rPr>
          <w:rFonts w:eastAsia="新細明體"/>
          <w:u w:val="single"/>
          <w:lang w:eastAsia="zh-TW"/>
        </w:rPr>
        <w:tab/>
      </w:r>
      <w:r w:rsidRPr="00DF7EDF">
        <w:rPr>
          <w:rFonts w:eastAsia="新細明體"/>
          <w:u w:val="single"/>
          <w:lang w:eastAsia="zh-TW"/>
        </w:rPr>
        <w:tab/>
      </w:r>
      <w:r w:rsidRPr="00DF7EDF">
        <w:rPr>
          <w:rFonts w:eastAsia="新細明體"/>
          <w:u w:val="single"/>
          <w:lang w:eastAsia="zh-TW"/>
        </w:rPr>
        <w:tab/>
      </w:r>
      <w:r w:rsidRPr="00DF7EDF">
        <w:rPr>
          <w:rFonts w:eastAsia="新細明體"/>
          <w:u w:val="single"/>
          <w:lang w:eastAsia="zh-TW"/>
        </w:rPr>
        <w:tab/>
      </w:r>
    </w:p>
    <w:sectPr w:rsidR="002968D7" w:rsidRPr="008B2FF8" w:rsidSect="004D0A00">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6" w:h="16838" w:code="9"/>
      <w:pgMar w:top="1417" w:right="1134" w:bottom="1134" w:left="1134" w:header="850" w:footer="56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559" w:rsidRPr="000D319F" w:rsidRDefault="004E2559" w:rsidP="000D319F">
      <w:pPr>
        <w:pStyle w:val="af0"/>
        <w:spacing w:after="240"/>
        <w:ind w:left="907"/>
        <w:rPr>
          <w:rFonts w:asciiTheme="majorBidi" w:eastAsia="SimSun" w:hAnsiTheme="majorBidi" w:cstheme="majorBidi"/>
          <w:sz w:val="21"/>
          <w:szCs w:val="21"/>
          <w:lang w:val="en-US"/>
        </w:rPr>
      </w:pPr>
    </w:p>
    <w:p w:rsidR="004E2559" w:rsidRPr="000D319F" w:rsidRDefault="004E2559" w:rsidP="000D319F">
      <w:pPr>
        <w:pStyle w:val="af0"/>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4E2559" w:rsidRPr="000D319F" w:rsidRDefault="004E2559" w:rsidP="000D319F">
      <w:pPr>
        <w:pStyle w:val="af0"/>
      </w:pPr>
    </w:p>
  </w:endnote>
  <w:endnote w:type="continuationNotice" w:id="1">
    <w:p w:rsidR="004E2559" w:rsidRDefault="004E25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TKaiti">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39T30Lfz">
    <w:altName w:val="ITC 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945" w:rsidRPr="003F2514" w:rsidRDefault="002968D7" w:rsidP="003F2514">
    <w:pPr>
      <w:pStyle w:val="af0"/>
      <w:tabs>
        <w:tab w:val="clear" w:pos="431"/>
        <w:tab w:val="right" w:pos="9638"/>
      </w:tabs>
      <w:rPr>
        <w:b/>
        <w:snapToGrid/>
        <w:sz w:val="18"/>
      </w:rPr>
    </w:pPr>
    <w:r>
      <w:rPr>
        <w:rStyle w:val="af2"/>
      </w:rPr>
      <w:fldChar w:fldCharType="begin"/>
    </w:r>
    <w:r>
      <w:rPr>
        <w:rStyle w:val="af2"/>
      </w:rPr>
      <w:instrText xml:space="preserve"> PAGE  \* MERGEFORMAT </w:instrText>
    </w:r>
    <w:r>
      <w:rPr>
        <w:rStyle w:val="af2"/>
      </w:rPr>
      <w:fldChar w:fldCharType="separate"/>
    </w:r>
    <w:r w:rsidR="00425FB0">
      <w:rPr>
        <w:rStyle w:val="af2"/>
        <w:noProof/>
      </w:rPr>
      <w:t>4</w:t>
    </w:r>
    <w:r>
      <w:rPr>
        <w:rStyle w:val="af2"/>
      </w:rPr>
      <w:fldChar w:fldCharType="end"/>
    </w:r>
    <w:r>
      <w:rPr>
        <w:rStyle w:val="af2"/>
      </w:rPr>
      <w:tab/>
    </w:r>
    <w:r w:rsidRPr="002968D7">
      <w:rPr>
        <w:rStyle w:val="af2"/>
        <w:b w:val="0"/>
        <w:snapToGrid w:val="0"/>
        <w:sz w:val="16"/>
      </w:rPr>
      <w:t>GE.19-04714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945" w:rsidRPr="002A6D67" w:rsidRDefault="002968D7" w:rsidP="002A6D67">
    <w:pPr>
      <w:pStyle w:val="af0"/>
      <w:tabs>
        <w:tab w:val="clear" w:pos="431"/>
        <w:tab w:val="right" w:pos="9638"/>
      </w:tabs>
      <w:rPr>
        <w:b/>
        <w:snapToGrid/>
        <w:sz w:val="18"/>
      </w:rPr>
    </w:pPr>
    <w:r>
      <w:t>GE.19-04714</w:t>
    </w:r>
    <w:r>
      <w:tab/>
    </w:r>
    <w:r>
      <w:rPr>
        <w:rStyle w:val="af2"/>
      </w:rPr>
      <w:fldChar w:fldCharType="begin"/>
    </w:r>
    <w:r>
      <w:rPr>
        <w:rStyle w:val="af2"/>
      </w:rPr>
      <w:instrText xml:space="preserve"> PAGE  \* MERGEFORMAT </w:instrText>
    </w:r>
    <w:r>
      <w:rPr>
        <w:rStyle w:val="af2"/>
      </w:rPr>
      <w:fldChar w:fldCharType="separate"/>
    </w:r>
    <w:r w:rsidR="00425FB0">
      <w:rPr>
        <w:rStyle w:val="af2"/>
        <w:noProof/>
      </w:rPr>
      <w:t>5</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632" w:rsidRPr="00EA7E67" w:rsidRDefault="002968D7" w:rsidP="00C77F5D">
    <w:pPr>
      <w:pStyle w:val="af0"/>
      <w:tabs>
        <w:tab w:val="left" w:pos="1701"/>
        <w:tab w:val="left" w:pos="2552"/>
        <w:tab w:val="left" w:pos="8448"/>
      </w:tabs>
      <w:spacing w:before="360"/>
      <w:rPr>
        <w:rFonts w:eastAsiaTheme="minorEastAsia"/>
        <w:b/>
        <w:sz w:val="21"/>
        <w:lang w:eastAsia="zh-CN"/>
      </w:rPr>
    </w:pPr>
    <w:r>
      <w:rPr>
        <w:sz w:val="20"/>
        <w:lang w:eastAsia="zh-CN"/>
      </w:rPr>
      <w:t>GE.19-04714</w:t>
    </w:r>
    <w:r w:rsidR="00731A42" w:rsidRPr="00EE277A">
      <w:rPr>
        <w:sz w:val="20"/>
        <w:lang w:eastAsia="zh-CN"/>
      </w:rPr>
      <w:t xml:space="preserve"> (C)</w:t>
    </w:r>
    <w:r w:rsidR="00EA7E67">
      <w:rPr>
        <w:sz w:val="20"/>
        <w:lang w:eastAsia="zh-CN"/>
      </w:rPr>
      <w:tab/>
    </w:r>
    <w:r w:rsidR="00B272D6">
      <w:rPr>
        <w:sz w:val="20"/>
        <w:lang w:eastAsia="zh-CN"/>
      </w:rPr>
      <w:t>2904</w:t>
    </w:r>
    <w:r w:rsidR="00EA7E67">
      <w:rPr>
        <w:sz w:val="20"/>
        <w:lang w:eastAsia="zh-CN"/>
      </w:rPr>
      <w:t>1</w:t>
    </w:r>
    <w:r w:rsidR="004E473D">
      <w:rPr>
        <w:rFonts w:eastAsiaTheme="minorEastAsia"/>
        <w:sz w:val="20"/>
        <w:lang w:eastAsia="zh-CN"/>
      </w:rPr>
      <w:t>9</w:t>
    </w:r>
    <w:r w:rsidR="00731A42">
      <w:rPr>
        <w:sz w:val="20"/>
        <w:lang w:eastAsia="zh-CN"/>
      </w:rPr>
      <w:tab/>
      <w:t>0</w:t>
    </w:r>
    <w:r w:rsidR="00C77F5D">
      <w:rPr>
        <w:sz w:val="20"/>
        <w:lang w:eastAsia="zh-CN"/>
      </w:rPr>
      <w:t>2</w:t>
    </w:r>
    <w:r w:rsidR="00731A42">
      <w:rPr>
        <w:sz w:val="20"/>
        <w:lang w:eastAsia="zh-CN"/>
      </w:rPr>
      <w:t>0</w:t>
    </w:r>
    <w:r w:rsidR="00E56FED">
      <w:rPr>
        <w:sz w:val="20"/>
        <w:lang w:eastAsia="zh-CN"/>
      </w:rPr>
      <w:t>5</w:t>
    </w:r>
    <w:r w:rsidR="00731A42">
      <w:rPr>
        <w:sz w:val="20"/>
        <w:lang w:eastAsia="zh-CN"/>
      </w:rPr>
      <w:t>1</w:t>
    </w:r>
    <w:r w:rsidR="004E473D">
      <w:rPr>
        <w:rFonts w:eastAsiaTheme="minorEastAsia"/>
        <w:sz w:val="20"/>
        <w:lang w:eastAsia="zh-CN"/>
      </w:rPr>
      <w:t>9</w:t>
    </w:r>
  </w:p>
  <w:p w:rsidR="00056632" w:rsidRPr="00487939" w:rsidRDefault="002968D7" w:rsidP="00487939">
    <w:pPr>
      <w:pStyle w:val="af0"/>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752" behindDoc="0" locked="0" layoutInCell="1" allowOverlap="1">
          <wp:simplePos x="0" y="0"/>
          <wp:positionH relativeFrom="column">
            <wp:align>right</wp:align>
          </wp:positionH>
          <wp:positionV relativeFrom="paragraph">
            <wp:posOffset>-310515</wp:posOffset>
          </wp:positionV>
          <wp:extent cx="638175" cy="638175"/>
          <wp:effectExtent l="0" t="0" r="9525" b="9525"/>
          <wp:wrapNone/>
          <wp:docPr id="6" name="图片 1" descr="https://undocs.org/m2/QRCode.ashx?DS=CCPR/C/124/D/2668/2015&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CPR/C/124/D/2668/2015&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A42">
      <w:rPr>
        <w:b/>
        <w:sz w:val="21"/>
      </w:rPr>
      <w:tab/>
    </w:r>
    <w:r w:rsidR="00A1364C">
      <w:rPr>
        <w:rFonts w:hint="eastAsia"/>
        <w:b/>
        <w:noProof/>
        <w:snapToGrid/>
        <w:sz w:val="21"/>
        <w:lang w:val="en-US" w:eastAsia="zh-CN"/>
      </w:rPr>
      <w:drawing>
        <wp:inline distT="0" distB="0" distL="0" distR="0" wp14:anchorId="2B927FE2" wp14:editId="2E40BB2C">
          <wp:extent cx="618490" cy="228600"/>
          <wp:effectExtent l="0" t="0" r="0" b="0"/>
          <wp:docPr id="7" name="图片 7"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DD" w:rsidRPr="003F2514" w:rsidRDefault="002900DD" w:rsidP="003F2514">
    <w:pPr>
      <w:pStyle w:val="af0"/>
      <w:tabs>
        <w:tab w:val="clear" w:pos="431"/>
        <w:tab w:val="right" w:pos="9638"/>
      </w:tabs>
      <w:rPr>
        <w:b/>
        <w:snapToGrid/>
        <w:sz w:val="18"/>
      </w:rPr>
    </w:pPr>
    <w:r>
      <w:rPr>
        <w:rStyle w:val="af2"/>
      </w:rPr>
      <w:fldChar w:fldCharType="begin"/>
    </w:r>
    <w:r>
      <w:rPr>
        <w:rStyle w:val="af2"/>
      </w:rPr>
      <w:instrText xml:space="preserve"> PAGE  \* MERGEFORMAT </w:instrText>
    </w:r>
    <w:r>
      <w:rPr>
        <w:rStyle w:val="af2"/>
      </w:rPr>
      <w:fldChar w:fldCharType="separate"/>
    </w:r>
    <w:r w:rsidR="00425FB0">
      <w:rPr>
        <w:rStyle w:val="af2"/>
        <w:noProof/>
      </w:rPr>
      <w:t>14</w:t>
    </w:r>
    <w:r>
      <w:rPr>
        <w:rStyle w:val="af2"/>
      </w:rPr>
      <w:fldChar w:fldCharType="end"/>
    </w:r>
    <w:r>
      <w:rPr>
        <w:rStyle w:val="af2"/>
      </w:rPr>
      <w:tab/>
    </w:r>
    <w:r w:rsidRPr="002968D7">
      <w:rPr>
        <w:rStyle w:val="af2"/>
        <w:b w:val="0"/>
        <w:snapToGrid w:val="0"/>
        <w:sz w:val="16"/>
      </w:rPr>
      <w:t>GE.19-04714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DD" w:rsidRPr="002968D7" w:rsidRDefault="002900DD" w:rsidP="002968D7">
    <w:pPr>
      <w:pStyle w:val="af0"/>
      <w:tabs>
        <w:tab w:val="clear" w:pos="431"/>
        <w:tab w:val="right" w:pos="9638"/>
      </w:tabs>
      <w:rPr>
        <w:rStyle w:val="af2"/>
      </w:rPr>
    </w:pPr>
    <w:r>
      <w:t>GE.19-04714</w:t>
    </w:r>
    <w:r>
      <w:tab/>
    </w:r>
    <w:r>
      <w:rPr>
        <w:rStyle w:val="af2"/>
      </w:rPr>
      <w:fldChar w:fldCharType="begin"/>
    </w:r>
    <w:r>
      <w:rPr>
        <w:rStyle w:val="af2"/>
      </w:rPr>
      <w:instrText xml:space="preserve"> PAGE  \* MERGEFORMAT </w:instrText>
    </w:r>
    <w:r>
      <w:rPr>
        <w:rStyle w:val="af2"/>
      </w:rPr>
      <w:fldChar w:fldCharType="separate"/>
    </w:r>
    <w:r>
      <w:rPr>
        <w:rStyle w:val="af2"/>
        <w:noProof/>
      </w:rPr>
      <w:t>3</w:t>
    </w:r>
    <w:r>
      <w:rPr>
        <w:rStyle w:val="af2"/>
      </w:rPr>
      <w:fldChar w:fldCharType="end"/>
    </w:r>
  </w:p>
  <w:p w:rsidR="002900DD" w:rsidRDefault="002900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DD" w:rsidRPr="002900DD" w:rsidRDefault="002A6D67" w:rsidP="004E7A16">
    <w:pPr>
      <w:pStyle w:val="af0"/>
      <w:tabs>
        <w:tab w:val="clear" w:pos="431"/>
        <w:tab w:val="right" w:pos="9638"/>
      </w:tabs>
      <w:rPr>
        <w:rFonts w:eastAsiaTheme="minorEastAsia"/>
        <w:sz w:val="20"/>
        <w:lang w:val="en-US" w:eastAsia="zh-CN"/>
      </w:rPr>
    </w:pPr>
    <w:r>
      <w:t>GE.19-04714</w:t>
    </w:r>
    <w:r>
      <w:tab/>
    </w:r>
    <w:r>
      <w:rPr>
        <w:rStyle w:val="af2"/>
      </w:rPr>
      <w:fldChar w:fldCharType="begin"/>
    </w:r>
    <w:r>
      <w:rPr>
        <w:rStyle w:val="af2"/>
      </w:rPr>
      <w:instrText xml:space="preserve"> PAGE  \* MERGEFORMAT </w:instrText>
    </w:r>
    <w:r>
      <w:rPr>
        <w:rStyle w:val="af2"/>
      </w:rPr>
      <w:fldChar w:fldCharType="separate"/>
    </w:r>
    <w:r w:rsidR="00425FB0">
      <w:rPr>
        <w:rStyle w:val="af2"/>
        <w:noProof/>
      </w:rPr>
      <w:t>13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559" w:rsidRPr="000157B1" w:rsidRDefault="004E2559"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4E2559" w:rsidRPr="000157B1" w:rsidRDefault="004E2559"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4E2559" w:rsidRDefault="004E2559"/>
  </w:footnote>
  <w:footnote w:id="2">
    <w:p w:rsidR="005F6582" w:rsidRPr="007C5661" w:rsidRDefault="005F6582" w:rsidP="005F6582">
      <w:pPr>
        <w:pStyle w:val="a6"/>
        <w:rPr>
          <w:lang w:val="en-GB"/>
        </w:rPr>
      </w:pPr>
      <w:r w:rsidRPr="005F6582">
        <w:rPr>
          <w:rStyle w:val="a8"/>
          <w:rFonts w:eastAsia="SimSun"/>
          <w:szCs w:val="21"/>
          <w:vertAlign w:val="baseline"/>
          <w:lang w:val="en-GB"/>
        </w:rPr>
        <w:tab/>
        <w:t>*</w:t>
      </w:r>
      <w:r w:rsidRPr="005F6582">
        <w:rPr>
          <w:rStyle w:val="a8"/>
          <w:rFonts w:eastAsia="SimSun"/>
          <w:szCs w:val="21"/>
          <w:vertAlign w:val="baseline"/>
          <w:lang w:val="en-GB"/>
        </w:rPr>
        <w:tab/>
      </w:r>
      <w:r w:rsidRPr="00E42727">
        <w:rPr>
          <w:rFonts w:hint="eastAsia"/>
          <w:lang w:val="en-GB"/>
        </w:rPr>
        <w:t>委员会第一二</w:t>
      </w:r>
      <w:r>
        <w:rPr>
          <w:rFonts w:hint="eastAsia"/>
          <w:lang w:val="en-GB"/>
        </w:rPr>
        <w:t>四</w:t>
      </w:r>
      <w:r w:rsidRPr="00E42727">
        <w:rPr>
          <w:rFonts w:hint="eastAsia"/>
          <w:lang w:val="en-GB"/>
        </w:rPr>
        <w:t>届会议</w:t>
      </w:r>
      <w:r w:rsidRPr="00E42727">
        <w:rPr>
          <w:rFonts w:hint="eastAsia"/>
          <w:lang w:val="en-GB"/>
        </w:rPr>
        <w:t>(2018</w:t>
      </w:r>
      <w:r w:rsidRPr="00E42727">
        <w:rPr>
          <w:rFonts w:hint="eastAsia"/>
          <w:lang w:val="en-GB"/>
        </w:rPr>
        <w:t>年</w:t>
      </w:r>
      <w:r>
        <w:rPr>
          <w:lang w:val="en-GB"/>
        </w:rPr>
        <w:t>10</w:t>
      </w:r>
      <w:r w:rsidRPr="00E42727">
        <w:rPr>
          <w:rFonts w:hint="eastAsia"/>
          <w:lang w:val="en-GB"/>
        </w:rPr>
        <w:t>月</w:t>
      </w:r>
      <w:r>
        <w:rPr>
          <w:lang w:val="en-GB"/>
        </w:rPr>
        <w:t>8</w:t>
      </w:r>
      <w:r w:rsidRPr="00E42727">
        <w:rPr>
          <w:rFonts w:hint="eastAsia"/>
          <w:lang w:val="en-GB"/>
        </w:rPr>
        <w:t>日至</w:t>
      </w:r>
      <w:r>
        <w:rPr>
          <w:lang w:val="en-GB"/>
        </w:rPr>
        <w:t>11</w:t>
      </w:r>
      <w:r w:rsidRPr="00E42727">
        <w:rPr>
          <w:rFonts w:hint="eastAsia"/>
          <w:lang w:val="en-GB"/>
        </w:rPr>
        <w:t>月</w:t>
      </w:r>
      <w:r>
        <w:rPr>
          <w:lang w:val="en-GB"/>
        </w:rPr>
        <w:t>2</w:t>
      </w:r>
      <w:r w:rsidRPr="00E42727">
        <w:rPr>
          <w:rFonts w:hint="eastAsia"/>
          <w:lang w:val="en-GB"/>
        </w:rPr>
        <w:t>日</w:t>
      </w:r>
      <w:r w:rsidRPr="00E42727">
        <w:rPr>
          <w:rFonts w:hint="eastAsia"/>
          <w:lang w:val="en-GB"/>
        </w:rPr>
        <w:t>)</w:t>
      </w:r>
      <w:r w:rsidRPr="00E42727">
        <w:rPr>
          <w:rFonts w:hint="eastAsia"/>
          <w:lang w:val="en-GB"/>
        </w:rPr>
        <w:t>通过。</w:t>
      </w:r>
    </w:p>
  </w:footnote>
  <w:footnote w:id="3">
    <w:p w:rsidR="005F6582" w:rsidRPr="007C5661" w:rsidRDefault="005F6582" w:rsidP="005F6582">
      <w:pPr>
        <w:pStyle w:val="a6"/>
        <w:rPr>
          <w:lang w:val="en-GB"/>
        </w:rPr>
      </w:pPr>
      <w:r w:rsidRPr="005F6582">
        <w:rPr>
          <w:rStyle w:val="a8"/>
          <w:rFonts w:eastAsia="SimSun"/>
          <w:szCs w:val="21"/>
          <w:vertAlign w:val="baseline"/>
          <w:lang w:val="en-GB"/>
        </w:rPr>
        <w:tab/>
        <w:t>**</w:t>
      </w:r>
      <w:r w:rsidRPr="005F6582">
        <w:rPr>
          <w:rStyle w:val="a8"/>
          <w:rFonts w:eastAsia="SimSun"/>
          <w:szCs w:val="21"/>
          <w:vertAlign w:val="baseline"/>
          <w:lang w:val="en-GB"/>
        </w:rPr>
        <w:tab/>
      </w:r>
      <w:r>
        <w:rPr>
          <w:rFonts w:hint="eastAsia"/>
        </w:rPr>
        <w:t>参加审查</w:t>
      </w:r>
      <w:r w:rsidRPr="00E32438">
        <w:rPr>
          <w:rFonts w:hint="eastAsia"/>
        </w:rPr>
        <w:t>本来文的委员会委员有：</w:t>
      </w:r>
      <w:r w:rsidRPr="0093471A">
        <w:rPr>
          <w:rFonts w:hint="eastAsia"/>
        </w:rPr>
        <w:t>塔尼亚·玛丽亚·阿布多·罗乔</w:t>
      </w:r>
      <w:r w:rsidRPr="004D2F96">
        <w:rPr>
          <w:rFonts w:hint="eastAsia"/>
        </w:rPr>
        <w:t>利</w:t>
      </w:r>
      <w:r w:rsidRPr="0093471A">
        <w:rPr>
          <w:rFonts w:hint="eastAsia"/>
        </w:rPr>
        <w:t>、亚兹·本·阿舒尔、伊尔泽·布兰兹·科里斯、萨拉·克利夫兰、艾哈迈德·阿明·法萨拉、奥利维</w:t>
      </w:r>
      <w:r>
        <w:rPr>
          <w:rFonts w:hint="eastAsia"/>
        </w:rPr>
        <w:t>耶·德弗鲁维尔、克里斯托夫·海恩斯、巴玛利亚姆·科伊塔、马西娅</w:t>
      </w:r>
      <w:r w:rsidRPr="0093471A">
        <w:rPr>
          <w:rFonts w:hint="eastAsia"/>
        </w:rPr>
        <w:t>·克兰、邓肯·莱基·穆胡穆扎、普蒂尼·帕扎尔奇兹、毛罗·波利蒂、何塞·曼努埃尔·桑托斯·派斯、尤瓦尔·沙尼、马戈·瓦特瓦尔和安德烈亚斯·齐默曼。</w:t>
      </w:r>
    </w:p>
  </w:footnote>
  <w:footnote w:id="4">
    <w:p w:rsidR="005F6582" w:rsidRPr="007C5661" w:rsidRDefault="005F6582" w:rsidP="005F6582">
      <w:pPr>
        <w:pStyle w:val="a6"/>
        <w:rPr>
          <w:lang w:val="en-GB"/>
        </w:rPr>
      </w:pPr>
      <w:r w:rsidRPr="005F6582">
        <w:rPr>
          <w:rStyle w:val="a8"/>
          <w:rFonts w:eastAsia="SimSun"/>
          <w:szCs w:val="21"/>
          <w:vertAlign w:val="baseline"/>
          <w:lang w:val="en-GB"/>
        </w:rPr>
        <w:tab/>
        <w:t>***</w:t>
      </w:r>
      <w:r w:rsidRPr="005F6582">
        <w:rPr>
          <w:rStyle w:val="a8"/>
          <w:rFonts w:eastAsia="SimSun"/>
          <w:szCs w:val="21"/>
          <w:vertAlign w:val="baseline"/>
          <w:lang w:val="en-GB"/>
        </w:rPr>
        <w:tab/>
      </w:r>
      <w:r w:rsidRPr="00423FFB">
        <w:rPr>
          <w:rFonts w:hint="eastAsia"/>
          <w:lang w:val="en-GB"/>
        </w:rPr>
        <w:t>委员会委员奥利维耶·德弗鲁维尔的个人意见</w:t>
      </w:r>
      <w:r>
        <w:rPr>
          <w:rFonts w:hint="eastAsia"/>
          <w:lang w:val="en-GB"/>
        </w:rPr>
        <w:t>(</w:t>
      </w:r>
      <w:r>
        <w:rPr>
          <w:rFonts w:hint="eastAsia"/>
          <w:lang w:val="en-GB"/>
        </w:rPr>
        <w:t>赞同</w:t>
      </w:r>
      <w:r>
        <w:rPr>
          <w:rFonts w:hint="eastAsia"/>
          <w:lang w:val="en-GB"/>
        </w:rPr>
        <w:t>)</w:t>
      </w:r>
      <w:r w:rsidRPr="00423FFB">
        <w:rPr>
          <w:rFonts w:hint="eastAsia"/>
          <w:lang w:val="en-GB"/>
        </w:rPr>
        <w:t>附于本意见之后。</w:t>
      </w:r>
    </w:p>
  </w:footnote>
  <w:footnote w:id="5">
    <w:p w:rsidR="003F2514" w:rsidRPr="00637DE8" w:rsidRDefault="003F2514" w:rsidP="00622EF0">
      <w:pPr>
        <w:pStyle w:val="a6"/>
        <w:spacing w:after="0"/>
      </w:pPr>
      <w:r w:rsidRPr="007C5661">
        <w:rPr>
          <w:lang w:val="en-GB"/>
        </w:rPr>
        <w:tab/>
      </w:r>
      <w:r w:rsidRPr="007C5661">
        <w:rPr>
          <w:rStyle w:val="a8"/>
          <w:rFonts w:eastAsia="SimSun"/>
          <w:lang w:val="en-GB"/>
        </w:rPr>
        <w:footnoteRef/>
      </w:r>
      <w:r w:rsidRPr="007C5661">
        <w:rPr>
          <w:lang w:val="en-GB"/>
        </w:rPr>
        <w:tab/>
      </w:r>
      <w:r w:rsidRPr="00637DE8">
        <w:rPr>
          <w:rFonts w:hint="eastAsia"/>
          <w:lang w:val="en-GB"/>
        </w:rPr>
        <w:t>该法第</w:t>
      </w:r>
      <w:r w:rsidRPr="00637DE8">
        <w:rPr>
          <w:rFonts w:hint="eastAsia"/>
          <w:lang w:val="en-GB"/>
        </w:rPr>
        <w:t>3</w:t>
      </w:r>
      <w:r>
        <w:rPr>
          <w:rFonts w:hint="eastAsia"/>
          <w:lang w:val="en-GB"/>
        </w:rPr>
        <w:t>条规定</w:t>
      </w:r>
      <w:r w:rsidRPr="00DA70F4">
        <w:rPr>
          <w:rFonts w:hint="eastAsia"/>
          <w:lang w:val="en-GB"/>
        </w:rPr>
        <w:t>：“萨米人是指认为自己是萨米人的人，且须满足以下条件：</w:t>
      </w:r>
      <w:r w:rsidRPr="00DA70F4">
        <w:rPr>
          <w:rFonts w:hint="eastAsia"/>
          <w:lang w:val="en-GB"/>
        </w:rPr>
        <w:t>(</w:t>
      </w:r>
      <w:r w:rsidR="007952C5">
        <w:rPr>
          <w:rFonts w:hint="eastAsia"/>
          <w:lang w:val="en-GB"/>
        </w:rPr>
        <w:t>一</w:t>
      </w:r>
      <w:r w:rsidRPr="00DA70F4">
        <w:rPr>
          <w:rFonts w:hint="eastAsia"/>
          <w:lang w:val="en-GB"/>
        </w:rPr>
        <w:t xml:space="preserve">) </w:t>
      </w:r>
      <w:r w:rsidRPr="00DA70F4">
        <w:rPr>
          <w:rFonts w:hint="eastAsia"/>
          <w:lang w:val="en-GB"/>
        </w:rPr>
        <w:t>本人或其父母或祖父母中至少有一人以萨米语为第一语言；</w:t>
      </w:r>
      <w:r w:rsidRPr="00DA70F4">
        <w:rPr>
          <w:rFonts w:hint="eastAsia"/>
          <w:lang w:val="en-GB"/>
        </w:rPr>
        <w:t>(</w:t>
      </w:r>
      <w:r w:rsidR="007952C5">
        <w:rPr>
          <w:rFonts w:hint="eastAsia"/>
          <w:lang w:val="en-GB"/>
        </w:rPr>
        <w:t>二</w:t>
      </w:r>
      <w:r w:rsidRPr="00DA70F4">
        <w:rPr>
          <w:rFonts w:hint="eastAsia"/>
          <w:lang w:val="en-GB"/>
        </w:rPr>
        <w:t xml:space="preserve">) </w:t>
      </w:r>
      <w:r w:rsidRPr="00DA70F4">
        <w:rPr>
          <w:rFonts w:hint="eastAsia"/>
          <w:lang w:val="en-GB"/>
        </w:rPr>
        <w:t>其</w:t>
      </w:r>
      <w:r>
        <w:rPr>
          <w:rFonts w:hint="eastAsia"/>
          <w:lang w:val="en-GB"/>
        </w:rPr>
        <w:t>在</w:t>
      </w:r>
      <w:r w:rsidRPr="00DA70F4">
        <w:rPr>
          <w:rFonts w:hint="eastAsia"/>
          <w:lang w:val="en-GB"/>
        </w:rPr>
        <w:t>土地、税收或人口登记系统中登记为山地、森林或捕鱼拉普人的后裔；或</w:t>
      </w:r>
      <w:r w:rsidRPr="00DA70F4">
        <w:rPr>
          <w:rFonts w:hint="eastAsia"/>
          <w:lang w:val="en-GB"/>
        </w:rPr>
        <w:t>(</w:t>
      </w:r>
      <w:r w:rsidR="007952C5">
        <w:rPr>
          <w:rFonts w:hint="eastAsia"/>
          <w:lang w:val="en-GB"/>
        </w:rPr>
        <w:t>三</w:t>
      </w:r>
      <w:r w:rsidRPr="00DA70F4">
        <w:rPr>
          <w:rFonts w:hint="eastAsia"/>
          <w:lang w:val="en-GB"/>
        </w:rPr>
        <w:t>)</w:t>
      </w:r>
      <w:r w:rsidR="00953003">
        <w:rPr>
          <w:lang w:val="en-GB"/>
        </w:rPr>
        <w:t xml:space="preserve"> </w:t>
      </w:r>
      <w:r w:rsidRPr="00DA70F4">
        <w:rPr>
          <w:rFonts w:hint="eastAsia"/>
          <w:lang w:val="en-GB"/>
        </w:rPr>
        <w:t>其父母中至少有一人已登记为或本可以登记为萨米代表团或萨米议会的选民。”</w:t>
      </w:r>
    </w:p>
  </w:footnote>
  <w:footnote w:id="6">
    <w:p w:rsidR="003F2514" w:rsidRPr="00161A8B" w:rsidRDefault="003F2514" w:rsidP="003F2514">
      <w:pPr>
        <w:pStyle w:val="a6"/>
      </w:pPr>
      <w:r w:rsidRPr="007C5661">
        <w:rPr>
          <w:lang w:val="en-GB"/>
        </w:rPr>
        <w:tab/>
      </w:r>
      <w:r w:rsidRPr="007C5661">
        <w:rPr>
          <w:rStyle w:val="a8"/>
          <w:rFonts w:eastAsia="SimSun"/>
          <w:lang w:val="en-GB"/>
        </w:rPr>
        <w:footnoteRef/>
      </w:r>
      <w:r w:rsidRPr="00161A8B">
        <w:tab/>
        <w:t>CERD/C/FIN/CO/19</w:t>
      </w:r>
      <w:r w:rsidRPr="00161A8B">
        <w:rPr>
          <w:rFonts w:hint="eastAsia"/>
        </w:rPr>
        <w:t>，</w:t>
      </w:r>
      <w:r>
        <w:rPr>
          <w:rFonts w:hint="eastAsia"/>
          <w:lang w:val="es-ES"/>
        </w:rPr>
        <w:t>第</w:t>
      </w:r>
      <w:r w:rsidRPr="00161A8B">
        <w:t>13</w:t>
      </w:r>
      <w:r>
        <w:rPr>
          <w:rFonts w:hint="eastAsia"/>
        </w:rPr>
        <w:t>段。</w:t>
      </w:r>
    </w:p>
  </w:footnote>
  <w:footnote w:id="7">
    <w:p w:rsidR="003F2514" w:rsidRPr="007C5661" w:rsidRDefault="003F2514" w:rsidP="003F2514">
      <w:pPr>
        <w:pStyle w:val="a6"/>
        <w:rPr>
          <w:lang w:val="en-GB"/>
        </w:rPr>
      </w:pPr>
      <w:r w:rsidRPr="00161A8B">
        <w:tab/>
      </w:r>
      <w:r w:rsidRPr="007C5661">
        <w:rPr>
          <w:rStyle w:val="a8"/>
          <w:rFonts w:eastAsia="SimSun"/>
          <w:lang w:val="en-GB"/>
        </w:rPr>
        <w:footnoteRef/>
      </w:r>
      <w:r w:rsidRPr="00FE0E35">
        <w:tab/>
        <w:t>CERD/C/FIN/CO/20-22</w:t>
      </w:r>
      <w:r w:rsidRPr="00FE0E35">
        <w:rPr>
          <w:rFonts w:hint="eastAsia"/>
        </w:rPr>
        <w:t>，</w:t>
      </w:r>
      <w:r>
        <w:rPr>
          <w:rFonts w:hint="eastAsia"/>
          <w:lang w:val="es-ES"/>
        </w:rPr>
        <w:t>第</w:t>
      </w:r>
      <w:r w:rsidRPr="007C5661">
        <w:rPr>
          <w:lang w:val="en-GB"/>
        </w:rPr>
        <w:t>12</w:t>
      </w:r>
      <w:r>
        <w:rPr>
          <w:rFonts w:hint="eastAsia"/>
          <w:lang w:val="en-GB"/>
        </w:rPr>
        <w:t>段。</w:t>
      </w:r>
    </w:p>
  </w:footnote>
  <w:footnote w:id="8">
    <w:p w:rsidR="003F2514" w:rsidRPr="007C5661" w:rsidRDefault="003F2514" w:rsidP="003F2514">
      <w:pPr>
        <w:pStyle w:val="a6"/>
        <w:tabs>
          <w:tab w:val="clear" w:pos="1021"/>
          <w:tab w:val="right" w:pos="1020"/>
        </w:tabs>
        <w:rPr>
          <w:lang w:val="en-GB"/>
        </w:rPr>
      </w:pPr>
      <w:r w:rsidRPr="007C5661">
        <w:rPr>
          <w:lang w:val="en-GB"/>
        </w:rPr>
        <w:tab/>
      </w:r>
      <w:r w:rsidRPr="007C5661">
        <w:rPr>
          <w:rStyle w:val="a8"/>
          <w:rFonts w:eastAsia="SimSun"/>
          <w:lang w:val="en-GB"/>
        </w:rPr>
        <w:footnoteRef/>
      </w:r>
      <w:r w:rsidRPr="007C5661">
        <w:rPr>
          <w:lang w:val="en-GB"/>
        </w:rPr>
        <w:tab/>
      </w:r>
      <w:r w:rsidRPr="005C54DD">
        <w:rPr>
          <w:rFonts w:hint="eastAsia"/>
          <w:lang w:val="en-GB"/>
        </w:rPr>
        <w:t>该法于</w:t>
      </w:r>
      <w:r w:rsidRPr="005C54DD">
        <w:rPr>
          <w:rFonts w:hint="eastAsia"/>
          <w:lang w:val="en-GB"/>
        </w:rPr>
        <w:t>2016</w:t>
      </w:r>
      <w:r w:rsidRPr="005C54DD">
        <w:rPr>
          <w:rFonts w:hint="eastAsia"/>
          <w:lang w:val="en-GB"/>
        </w:rPr>
        <w:t>年</w:t>
      </w:r>
      <w:r w:rsidRPr="005C54DD">
        <w:rPr>
          <w:rFonts w:hint="eastAsia"/>
          <w:lang w:val="en-GB"/>
        </w:rPr>
        <w:t>4</w:t>
      </w:r>
      <w:r w:rsidRPr="005C54DD">
        <w:rPr>
          <w:rFonts w:hint="eastAsia"/>
          <w:lang w:val="en-GB"/>
        </w:rPr>
        <w:t>月</w:t>
      </w:r>
      <w:r w:rsidRPr="005C54DD">
        <w:rPr>
          <w:rFonts w:hint="eastAsia"/>
          <w:lang w:val="en-GB"/>
        </w:rPr>
        <w:t>15</w:t>
      </w:r>
      <w:r w:rsidRPr="005C54DD">
        <w:rPr>
          <w:rFonts w:hint="eastAsia"/>
          <w:lang w:val="en-GB"/>
        </w:rPr>
        <w:t>日生效。</w:t>
      </w:r>
    </w:p>
  </w:footnote>
  <w:footnote w:id="9">
    <w:p w:rsidR="003F2514" w:rsidRPr="002F46E3" w:rsidRDefault="003F2514" w:rsidP="003F2514">
      <w:pPr>
        <w:pStyle w:val="a6"/>
        <w:rPr>
          <w:lang w:val="en-GB"/>
        </w:rPr>
      </w:pPr>
      <w:r w:rsidRPr="007C5661">
        <w:rPr>
          <w:lang w:val="en-GB"/>
        </w:rPr>
        <w:tab/>
      </w:r>
      <w:r w:rsidRPr="007C5661">
        <w:rPr>
          <w:rStyle w:val="a8"/>
          <w:rFonts w:eastAsia="SimSun"/>
          <w:lang w:val="en-GB"/>
        </w:rPr>
        <w:footnoteRef/>
      </w:r>
      <w:r w:rsidRPr="007C5661">
        <w:rPr>
          <w:lang w:val="es-ES"/>
        </w:rPr>
        <w:tab/>
        <w:t>CERD/C/FIN/CO/20-22</w:t>
      </w:r>
      <w:r>
        <w:rPr>
          <w:rFonts w:hint="eastAsia"/>
          <w:lang w:val="es-ES"/>
        </w:rPr>
        <w:t>，第</w:t>
      </w:r>
      <w:r w:rsidRPr="007C5661">
        <w:rPr>
          <w:lang w:val="en-GB"/>
        </w:rPr>
        <w:t>12</w:t>
      </w:r>
      <w:r>
        <w:rPr>
          <w:rFonts w:hint="eastAsia"/>
          <w:lang w:val="en-GB"/>
        </w:rPr>
        <w:t>段。另见</w:t>
      </w:r>
      <w:r>
        <w:rPr>
          <w:lang w:val="en-GB"/>
        </w:rPr>
        <w:t>CCPR/C/FIN/CO/6</w:t>
      </w:r>
      <w:r>
        <w:rPr>
          <w:rFonts w:hint="eastAsia"/>
          <w:lang w:val="en-GB"/>
        </w:rPr>
        <w:t>，第</w:t>
      </w:r>
      <w:r>
        <w:rPr>
          <w:rFonts w:hint="eastAsia"/>
          <w:lang w:val="en-GB"/>
        </w:rPr>
        <w:t>16</w:t>
      </w:r>
      <w:r>
        <w:rPr>
          <w:rFonts w:hint="eastAsia"/>
          <w:lang w:val="en-GB"/>
        </w:rPr>
        <w:t>段：人权事务委员会建议缔约国</w:t>
      </w:r>
      <w:r w:rsidRPr="000864BF">
        <w:rPr>
          <w:rFonts w:hint="eastAsia"/>
          <w:lang w:val="en-GB"/>
        </w:rPr>
        <w:t>应当加强萨米议会等萨米人代表机构的决策权，以进一步落实萨米人的权利。</w:t>
      </w:r>
    </w:p>
  </w:footnote>
  <w:footnote w:id="10">
    <w:p w:rsidR="003F2514" w:rsidRPr="003F45E4" w:rsidRDefault="003F2514" w:rsidP="003F2514">
      <w:pPr>
        <w:pStyle w:val="a6"/>
        <w:rPr>
          <w:rStyle w:val="SingleTxtGCChar"/>
          <w:sz w:val="18"/>
          <w:szCs w:val="18"/>
        </w:rPr>
      </w:pPr>
      <w:r w:rsidRPr="007C5661">
        <w:rPr>
          <w:lang w:val="en-GB"/>
        </w:rPr>
        <w:tab/>
      </w:r>
      <w:r w:rsidRPr="007C5661">
        <w:rPr>
          <w:rStyle w:val="a8"/>
          <w:rFonts w:eastAsia="SimSun"/>
          <w:lang w:val="en-GB"/>
        </w:rPr>
        <w:footnoteRef/>
      </w:r>
      <w:r w:rsidRPr="007C5661">
        <w:rPr>
          <w:lang w:val="en-GB"/>
        </w:rPr>
        <w:tab/>
      </w:r>
      <w:r w:rsidRPr="003F45E4">
        <w:rPr>
          <w:rStyle w:val="SingleTxtGCChar"/>
          <w:rFonts w:hint="eastAsia"/>
          <w:sz w:val="18"/>
          <w:szCs w:val="18"/>
        </w:rPr>
        <w:t>缔约国提到</w:t>
      </w:r>
      <w:r w:rsidRPr="003F45E4">
        <w:rPr>
          <w:rStyle w:val="SingleTxtGCChar"/>
          <w:sz w:val="18"/>
          <w:szCs w:val="18"/>
        </w:rPr>
        <w:t>Leena Heinämäki</w:t>
      </w:r>
      <w:r w:rsidRPr="003F45E4">
        <w:rPr>
          <w:rStyle w:val="SingleTxtGCChar"/>
          <w:rFonts w:hint="eastAsia"/>
          <w:sz w:val="18"/>
          <w:szCs w:val="18"/>
        </w:rPr>
        <w:t>等人所著的《落实萨米人的权利：国际比较研究》，政府分析、评估和研究活动出版物</w:t>
      </w:r>
      <w:r w:rsidRPr="003F45E4">
        <w:rPr>
          <w:rStyle w:val="SingleTxtGCChar"/>
          <w:sz w:val="18"/>
          <w:szCs w:val="18"/>
        </w:rPr>
        <w:t>(</w:t>
      </w:r>
      <w:r w:rsidRPr="003F45E4">
        <w:rPr>
          <w:rStyle w:val="SingleTxtGCChar"/>
          <w:rFonts w:hint="eastAsia"/>
          <w:sz w:val="18"/>
          <w:szCs w:val="18"/>
        </w:rPr>
        <w:t>总理办公室，</w:t>
      </w:r>
      <w:r w:rsidRPr="003F45E4">
        <w:rPr>
          <w:rStyle w:val="SingleTxtGCChar"/>
          <w:sz w:val="18"/>
          <w:szCs w:val="18"/>
        </w:rPr>
        <w:t>2017</w:t>
      </w:r>
      <w:r w:rsidRPr="003F45E4">
        <w:rPr>
          <w:rStyle w:val="SingleTxtGCChar"/>
          <w:rFonts w:hint="eastAsia"/>
          <w:sz w:val="18"/>
          <w:szCs w:val="18"/>
        </w:rPr>
        <w:t>年</w:t>
      </w:r>
      <w:r w:rsidRPr="003F45E4">
        <w:rPr>
          <w:rStyle w:val="SingleTxtGCChar"/>
          <w:sz w:val="18"/>
          <w:szCs w:val="18"/>
        </w:rPr>
        <w:t>)</w:t>
      </w:r>
      <w:r w:rsidRPr="003F45E4">
        <w:rPr>
          <w:rStyle w:val="SingleTxtGCChar"/>
          <w:rFonts w:hint="eastAsia"/>
          <w:sz w:val="18"/>
          <w:szCs w:val="18"/>
        </w:rPr>
        <w:t>。</w:t>
      </w:r>
    </w:p>
  </w:footnote>
  <w:footnote w:id="11">
    <w:p w:rsidR="003F2514" w:rsidRPr="003F45E4" w:rsidRDefault="003F2514" w:rsidP="003F2514">
      <w:pPr>
        <w:pStyle w:val="a6"/>
        <w:rPr>
          <w:rStyle w:val="SingleTxtGCChar"/>
          <w:sz w:val="18"/>
          <w:szCs w:val="18"/>
        </w:rPr>
      </w:pPr>
      <w:r w:rsidRPr="007C5661">
        <w:rPr>
          <w:lang w:val="en-GB"/>
        </w:rPr>
        <w:tab/>
      </w:r>
      <w:r w:rsidRPr="007C5661">
        <w:rPr>
          <w:rStyle w:val="a8"/>
          <w:rFonts w:eastAsia="SimSun"/>
          <w:lang w:val="en-GB"/>
        </w:rPr>
        <w:footnoteRef/>
      </w:r>
      <w:r w:rsidRPr="00887821">
        <w:tab/>
      </w:r>
      <w:r w:rsidRPr="003F45E4">
        <w:rPr>
          <w:rStyle w:val="SingleTxtGCChar"/>
          <w:sz w:val="18"/>
          <w:szCs w:val="18"/>
        </w:rPr>
        <w:t>A/45/18</w:t>
      </w:r>
      <w:r w:rsidRPr="003F45E4">
        <w:rPr>
          <w:rStyle w:val="SingleTxtGCChar"/>
          <w:rFonts w:hint="eastAsia"/>
          <w:sz w:val="18"/>
          <w:szCs w:val="18"/>
        </w:rPr>
        <w:t>第</w:t>
      </w:r>
      <w:r w:rsidRPr="003F45E4">
        <w:rPr>
          <w:rStyle w:val="SingleTxtGCChar"/>
          <w:sz w:val="18"/>
          <w:szCs w:val="18"/>
        </w:rPr>
        <w:t>91</w:t>
      </w:r>
      <w:r w:rsidRPr="003F45E4">
        <w:rPr>
          <w:rStyle w:val="SingleTxtGCChar"/>
          <w:rFonts w:hint="eastAsia"/>
          <w:sz w:val="18"/>
          <w:szCs w:val="18"/>
        </w:rPr>
        <w:t>段、</w:t>
      </w:r>
      <w:r w:rsidRPr="003F45E4">
        <w:rPr>
          <w:rStyle w:val="SingleTxtGCChar"/>
          <w:sz w:val="18"/>
          <w:szCs w:val="18"/>
        </w:rPr>
        <w:t>CERD/C/63/CO/5</w:t>
      </w:r>
      <w:r w:rsidR="00512AC8">
        <w:rPr>
          <w:rStyle w:val="SingleTxtGCChar"/>
          <w:rFonts w:hint="eastAsia"/>
          <w:sz w:val="18"/>
          <w:szCs w:val="18"/>
        </w:rPr>
        <w:t>，</w:t>
      </w:r>
      <w:r w:rsidRPr="003F45E4">
        <w:rPr>
          <w:rStyle w:val="SingleTxtGCChar"/>
          <w:rFonts w:hint="eastAsia"/>
          <w:sz w:val="18"/>
          <w:szCs w:val="18"/>
        </w:rPr>
        <w:t>第</w:t>
      </w:r>
      <w:r w:rsidRPr="003F45E4">
        <w:rPr>
          <w:rStyle w:val="SingleTxtGCChar"/>
          <w:sz w:val="18"/>
          <w:szCs w:val="18"/>
        </w:rPr>
        <w:t>11</w:t>
      </w:r>
      <w:r w:rsidRPr="003F45E4">
        <w:rPr>
          <w:rStyle w:val="SingleTxtGCChar"/>
          <w:rFonts w:hint="eastAsia"/>
          <w:sz w:val="18"/>
          <w:szCs w:val="18"/>
        </w:rPr>
        <w:t>段和</w:t>
      </w:r>
      <w:r w:rsidRPr="003F45E4">
        <w:rPr>
          <w:rStyle w:val="SingleTxtGCChar"/>
          <w:sz w:val="18"/>
          <w:szCs w:val="18"/>
        </w:rPr>
        <w:t>CERD/C/FIN/CO/19</w:t>
      </w:r>
      <w:r w:rsidRPr="003F45E4">
        <w:rPr>
          <w:rStyle w:val="SingleTxtGCChar"/>
          <w:rFonts w:hint="eastAsia"/>
          <w:sz w:val="18"/>
          <w:szCs w:val="18"/>
        </w:rPr>
        <w:t>第</w:t>
      </w:r>
      <w:r w:rsidRPr="003F45E4">
        <w:rPr>
          <w:rStyle w:val="SingleTxtGCChar"/>
          <w:sz w:val="18"/>
          <w:szCs w:val="18"/>
        </w:rPr>
        <w:t>13</w:t>
      </w:r>
      <w:r w:rsidRPr="003F45E4">
        <w:rPr>
          <w:rStyle w:val="SingleTxtGCChar"/>
          <w:rFonts w:hint="eastAsia"/>
          <w:sz w:val="18"/>
          <w:szCs w:val="18"/>
        </w:rPr>
        <w:t>段。</w:t>
      </w:r>
    </w:p>
  </w:footnote>
  <w:footnote w:id="12">
    <w:p w:rsidR="003F2514" w:rsidRPr="00312123" w:rsidRDefault="003F2514" w:rsidP="003F2514">
      <w:pPr>
        <w:pStyle w:val="a6"/>
        <w:rPr>
          <w:rStyle w:val="SingleTxtGCChar"/>
          <w:sz w:val="18"/>
          <w:szCs w:val="18"/>
        </w:rPr>
      </w:pPr>
      <w:r w:rsidRPr="007C5661">
        <w:rPr>
          <w:lang w:val="en-GB"/>
        </w:rPr>
        <w:tab/>
      </w:r>
      <w:r w:rsidRPr="007C5661">
        <w:rPr>
          <w:rStyle w:val="a8"/>
          <w:rFonts w:eastAsia="SimSun"/>
          <w:lang w:val="en-GB"/>
        </w:rPr>
        <w:footnoteRef/>
      </w:r>
      <w:r w:rsidRPr="00312123">
        <w:rPr>
          <w:rStyle w:val="SingleTxtGCChar"/>
          <w:sz w:val="18"/>
          <w:szCs w:val="18"/>
        </w:rPr>
        <w:tab/>
      </w:r>
      <w:r w:rsidRPr="00312123">
        <w:rPr>
          <w:rStyle w:val="SingleTxtGCChar"/>
          <w:rFonts w:hint="eastAsia"/>
          <w:sz w:val="18"/>
          <w:szCs w:val="18"/>
        </w:rPr>
        <w:t>第</w:t>
      </w:r>
      <w:r w:rsidRPr="00312123">
        <w:rPr>
          <w:rStyle w:val="SingleTxtGCChar"/>
          <w:sz w:val="18"/>
          <w:szCs w:val="18"/>
        </w:rPr>
        <w:t>167/1984</w:t>
      </w:r>
      <w:r w:rsidRPr="00312123">
        <w:rPr>
          <w:rStyle w:val="SingleTxtGCChar"/>
          <w:rFonts w:hint="eastAsia"/>
          <w:sz w:val="18"/>
          <w:szCs w:val="18"/>
        </w:rPr>
        <w:t>号来文，第</w:t>
      </w:r>
      <w:r w:rsidRPr="00312123">
        <w:rPr>
          <w:rStyle w:val="SingleTxtGCChar"/>
          <w:sz w:val="18"/>
          <w:szCs w:val="18"/>
        </w:rPr>
        <w:t>13.4</w:t>
      </w:r>
      <w:r w:rsidRPr="00312123">
        <w:rPr>
          <w:rStyle w:val="SingleTxtGCChar"/>
          <w:rFonts w:hint="eastAsia"/>
          <w:sz w:val="18"/>
          <w:szCs w:val="18"/>
        </w:rPr>
        <w:t>、第</w:t>
      </w:r>
      <w:r w:rsidRPr="00312123">
        <w:rPr>
          <w:rStyle w:val="SingleTxtGCChar"/>
          <w:sz w:val="18"/>
          <w:szCs w:val="18"/>
        </w:rPr>
        <w:t>14</w:t>
      </w:r>
      <w:r w:rsidRPr="00312123">
        <w:rPr>
          <w:rStyle w:val="SingleTxtGCChar"/>
          <w:rFonts w:hint="eastAsia"/>
          <w:sz w:val="18"/>
          <w:szCs w:val="18"/>
        </w:rPr>
        <w:t>和第</w:t>
      </w:r>
      <w:r w:rsidRPr="00312123">
        <w:rPr>
          <w:rStyle w:val="SingleTxtGCChar"/>
          <w:sz w:val="18"/>
          <w:szCs w:val="18"/>
        </w:rPr>
        <w:t>33</w:t>
      </w:r>
      <w:r w:rsidRPr="00312123">
        <w:rPr>
          <w:rStyle w:val="SingleTxtGCChar"/>
          <w:rFonts w:hint="eastAsia"/>
          <w:sz w:val="18"/>
          <w:szCs w:val="18"/>
        </w:rPr>
        <w:t>段。</w:t>
      </w:r>
    </w:p>
  </w:footnote>
  <w:footnote w:id="13">
    <w:p w:rsidR="003F2514" w:rsidRPr="007C5661" w:rsidRDefault="003F2514" w:rsidP="003F2514">
      <w:pPr>
        <w:pStyle w:val="a6"/>
        <w:rPr>
          <w:lang w:val="en-GB"/>
        </w:rPr>
      </w:pPr>
      <w:r w:rsidRPr="007C5661">
        <w:rPr>
          <w:lang w:val="en-GB"/>
        </w:rPr>
        <w:tab/>
      </w:r>
      <w:r w:rsidRPr="007C5661">
        <w:rPr>
          <w:rStyle w:val="a8"/>
          <w:rFonts w:eastAsia="SimSun"/>
          <w:lang w:val="en-GB"/>
        </w:rPr>
        <w:footnoteRef/>
      </w:r>
      <w:r w:rsidRPr="00DA40E0">
        <w:rPr>
          <w:lang w:val="en-GB"/>
        </w:rPr>
        <w:tab/>
        <w:t>CERD/C/FIN/CO/20-22</w:t>
      </w:r>
      <w:r>
        <w:rPr>
          <w:rFonts w:hint="eastAsia"/>
          <w:lang w:val="en-GB"/>
        </w:rPr>
        <w:t>，第</w:t>
      </w:r>
      <w:r>
        <w:rPr>
          <w:rFonts w:hint="eastAsia"/>
          <w:lang w:val="en-GB"/>
        </w:rPr>
        <w:t>12</w:t>
      </w:r>
      <w:r>
        <w:rPr>
          <w:rFonts w:hint="eastAsia"/>
          <w:lang w:val="en-GB"/>
        </w:rPr>
        <w:t>段和</w:t>
      </w:r>
      <w:r w:rsidRPr="007C5661">
        <w:rPr>
          <w:lang w:val="en-GB"/>
        </w:rPr>
        <w:t>CERD/C/FIN/CO/23</w:t>
      </w:r>
      <w:r>
        <w:rPr>
          <w:rFonts w:hint="eastAsia"/>
          <w:lang w:val="en-GB"/>
        </w:rPr>
        <w:t>，第</w:t>
      </w:r>
      <w:r w:rsidRPr="007C5661">
        <w:rPr>
          <w:lang w:val="en-GB"/>
        </w:rPr>
        <w:t>15</w:t>
      </w:r>
      <w:r>
        <w:rPr>
          <w:rFonts w:hint="eastAsia"/>
          <w:lang w:val="en-GB"/>
        </w:rPr>
        <w:t>段。</w:t>
      </w:r>
    </w:p>
  </w:footnote>
  <w:footnote w:id="14">
    <w:p w:rsidR="003F2514" w:rsidRPr="003F45E4" w:rsidRDefault="003F2514" w:rsidP="003F2514">
      <w:pPr>
        <w:pStyle w:val="a6"/>
        <w:rPr>
          <w:rStyle w:val="SingleTxtGCChar"/>
          <w:sz w:val="18"/>
          <w:szCs w:val="18"/>
        </w:rPr>
      </w:pPr>
      <w:r w:rsidRPr="007C5661">
        <w:rPr>
          <w:lang w:val="en-GB"/>
        </w:rPr>
        <w:tab/>
      </w:r>
      <w:r w:rsidRPr="007C5661">
        <w:rPr>
          <w:rStyle w:val="a8"/>
          <w:rFonts w:eastAsia="SimSun"/>
          <w:lang w:val="en-GB"/>
        </w:rPr>
        <w:footnoteRef/>
      </w:r>
      <w:r w:rsidRPr="007C5661">
        <w:rPr>
          <w:lang w:val="en-GB"/>
        </w:rPr>
        <w:tab/>
      </w:r>
      <w:r w:rsidRPr="003F45E4">
        <w:rPr>
          <w:rStyle w:val="SingleTxtGCChar"/>
          <w:rFonts w:hint="eastAsia"/>
          <w:sz w:val="18"/>
          <w:szCs w:val="18"/>
        </w:rPr>
        <w:t>例如见</w:t>
      </w:r>
      <w:r w:rsidRPr="003F45E4">
        <w:rPr>
          <w:rStyle w:val="SingleTxtGCChar"/>
          <w:sz w:val="18"/>
          <w:szCs w:val="18"/>
        </w:rPr>
        <w:t>Poma Poma</w:t>
      </w:r>
      <w:r w:rsidRPr="0073714F">
        <w:rPr>
          <w:rStyle w:val="SingleTxtGCChar"/>
          <w:rFonts w:ascii="Time New Roman" w:eastAsia="楷体" w:hAnsi="Time New Roman" w:hint="eastAsia"/>
          <w:sz w:val="18"/>
          <w:szCs w:val="18"/>
        </w:rPr>
        <w:t>诉秘鲁</w:t>
      </w:r>
      <w:r w:rsidRPr="003F45E4">
        <w:rPr>
          <w:rStyle w:val="SingleTxtGCChar"/>
          <w:rFonts w:hint="eastAsia"/>
          <w:sz w:val="18"/>
          <w:szCs w:val="18"/>
        </w:rPr>
        <w:t>案</w:t>
      </w:r>
      <w:r w:rsidRPr="003F45E4">
        <w:rPr>
          <w:rStyle w:val="SingleTxtGCChar"/>
          <w:sz w:val="18"/>
          <w:szCs w:val="18"/>
        </w:rPr>
        <w:t>(CCPR/C/95/D/1457/2006)</w:t>
      </w:r>
      <w:r w:rsidRPr="003F45E4">
        <w:rPr>
          <w:rStyle w:val="SingleTxtGCChar"/>
          <w:rFonts w:hint="eastAsia"/>
          <w:sz w:val="18"/>
          <w:szCs w:val="18"/>
        </w:rPr>
        <w:t>，第</w:t>
      </w:r>
      <w:r w:rsidRPr="003F45E4">
        <w:rPr>
          <w:rStyle w:val="SingleTxtGCChar"/>
          <w:sz w:val="18"/>
          <w:szCs w:val="18"/>
        </w:rPr>
        <w:t>7.6</w:t>
      </w:r>
      <w:r w:rsidRPr="003F45E4">
        <w:rPr>
          <w:rStyle w:val="SingleTxtGCChar"/>
          <w:rFonts w:hint="eastAsia"/>
          <w:sz w:val="18"/>
          <w:szCs w:val="18"/>
        </w:rPr>
        <w:t>段。</w:t>
      </w:r>
    </w:p>
  </w:footnote>
  <w:footnote w:id="15">
    <w:p w:rsidR="003F2514" w:rsidRPr="007C5661" w:rsidRDefault="003F2514" w:rsidP="003F2514">
      <w:pPr>
        <w:pStyle w:val="a6"/>
        <w:rPr>
          <w:lang w:val="en-GB"/>
        </w:rPr>
      </w:pPr>
      <w:r w:rsidRPr="007C5661">
        <w:rPr>
          <w:lang w:val="en-GB"/>
        </w:rPr>
        <w:tab/>
      </w:r>
      <w:r w:rsidRPr="007C5661">
        <w:rPr>
          <w:rStyle w:val="a8"/>
          <w:rFonts w:eastAsia="SimSun"/>
          <w:lang w:val="en-GB"/>
        </w:rPr>
        <w:footnoteRef/>
      </w:r>
      <w:r w:rsidRPr="007C5661">
        <w:rPr>
          <w:lang w:val="en-GB"/>
        </w:rPr>
        <w:tab/>
      </w:r>
      <w:r w:rsidRPr="003F45E4">
        <w:rPr>
          <w:rStyle w:val="SingleTxtGCChar"/>
          <w:rFonts w:hint="eastAsia"/>
          <w:sz w:val="18"/>
          <w:szCs w:val="18"/>
        </w:rPr>
        <w:t>见</w:t>
      </w:r>
      <w:r w:rsidRPr="003F45E4">
        <w:rPr>
          <w:rStyle w:val="SingleTxtGCChar"/>
          <w:sz w:val="18"/>
          <w:szCs w:val="18"/>
        </w:rPr>
        <w:t>Sanila-Aikio</w:t>
      </w:r>
      <w:r w:rsidRPr="0073714F">
        <w:rPr>
          <w:rStyle w:val="SingleTxtGCChar"/>
          <w:rFonts w:ascii="Time New Roman" w:eastAsia="楷体" w:hAnsi="Time New Roman" w:hint="eastAsia"/>
          <w:sz w:val="18"/>
          <w:szCs w:val="18"/>
        </w:rPr>
        <w:t>诉芬兰</w:t>
      </w:r>
      <w:r w:rsidRPr="003F45E4">
        <w:rPr>
          <w:rStyle w:val="SingleTxtGCChar"/>
          <w:rFonts w:hint="eastAsia"/>
          <w:sz w:val="18"/>
          <w:szCs w:val="18"/>
        </w:rPr>
        <w:t>案</w:t>
      </w:r>
      <w:r w:rsidRPr="003F45E4">
        <w:rPr>
          <w:rStyle w:val="SingleTxtGCChar"/>
          <w:sz w:val="18"/>
          <w:szCs w:val="18"/>
        </w:rPr>
        <w:t>(CCPR/C/119/D/2668/2015)</w:t>
      </w:r>
      <w:r w:rsidRPr="003F45E4">
        <w:rPr>
          <w:rStyle w:val="SingleTxtGCChar"/>
          <w:rFonts w:hint="eastAsia"/>
          <w:sz w:val="18"/>
          <w:szCs w:val="18"/>
        </w:rPr>
        <w:t>中关于可否受理问题的决定，第</w:t>
      </w:r>
      <w:r w:rsidRPr="003F45E4">
        <w:rPr>
          <w:rStyle w:val="SingleTxtGCChar"/>
          <w:sz w:val="18"/>
          <w:szCs w:val="18"/>
        </w:rPr>
        <w:t>2.6</w:t>
      </w:r>
      <w:r w:rsidRPr="003F45E4">
        <w:rPr>
          <w:rStyle w:val="SingleTxtGCChar"/>
          <w:rFonts w:hint="eastAsia"/>
          <w:sz w:val="18"/>
          <w:szCs w:val="18"/>
        </w:rPr>
        <w:t>段。</w:t>
      </w:r>
    </w:p>
  </w:footnote>
  <w:footnote w:id="16">
    <w:p w:rsidR="003F2514" w:rsidRPr="007C5661" w:rsidRDefault="003F2514" w:rsidP="003F2514">
      <w:pPr>
        <w:pStyle w:val="a6"/>
        <w:rPr>
          <w:lang w:val="en-GB"/>
        </w:rPr>
      </w:pPr>
      <w:r w:rsidRPr="007C5661">
        <w:rPr>
          <w:lang w:val="en-GB"/>
        </w:rPr>
        <w:tab/>
      </w:r>
      <w:r w:rsidRPr="007C5661">
        <w:rPr>
          <w:rStyle w:val="a8"/>
          <w:rFonts w:eastAsia="SimSun"/>
          <w:lang w:val="en-GB"/>
        </w:rPr>
        <w:footnoteRef/>
      </w:r>
      <w:r w:rsidRPr="007C5661">
        <w:rPr>
          <w:lang w:val="en-GB"/>
        </w:rPr>
        <w:tab/>
      </w:r>
      <w:r>
        <w:rPr>
          <w:rFonts w:hint="eastAsia"/>
          <w:lang w:val="en-GB"/>
        </w:rPr>
        <w:t>最高行政法院</w:t>
      </w:r>
      <w:r w:rsidRPr="007C5661">
        <w:rPr>
          <w:lang w:val="en-GB"/>
        </w:rPr>
        <w:t>KHO: 2015: 145</w:t>
      </w:r>
      <w:r>
        <w:rPr>
          <w:rFonts w:hint="eastAsia"/>
          <w:lang w:val="en-GB"/>
        </w:rPr>
        <w:t>号裁决</w:t>
      </w:r>
      <w:r>
        <w:rPr>
          <w:lang w:val="en-GB"/>
        </w:rPr>
        <w:t>(</w:t>
      </w:r>
      <w:r>
        <w:rPr>
          <w:rFonts w:hint="eastAsia"/>
          <w:lang w:val="en-GB"/>
        </w:rPr>
        <w:t>在秘书处存档</w:t>
      </w:r>
      <w:r>
        <w:rPr>
          <w:lang w:val="en-GB"/>
        </w:rPr>
        <w:t>)</w:t>
      </w:r>
      <w:r>
        <w:rPr>
          <w:rFonts w:hint="eastAsia"/>
          <w:lang w:val="en-GB"/>
        </w:rPr>
        <w:t>。</w:t>
      </w:r>
    </w:p>
  </w:footnote>
  <w:footnote w:id="17">
    <w:p w:rsidR="003F2514" w:rsidRPr="007C5661" w:rsidRDefault="003F2514" w:rsidP="003F2514">
      <w:pPr>
        <w:pStyle w:val="a6"/>
        <w:rPr>
          <w:lang w:val="en-GB"/>
        </w:rPr>
      </w:pPr>
      <w:r w:rsidRPr="007C5661">
        <w:rPr>
          <w:lang w:val="en-GB"/>
        </w:rPr>
        <w:tab/>
      </w:r>
      <w:r w:rsidRPr="007C5661">
        <w:rPr>
          <w:rStyle w:val="a8"/>
          <w:rFonts w:eastAsia="SimSun"/>
          <w:lang w:val="en-GB"/>
        </w:rPr>
        <w:footnoteRef/>
      </w:r>
      <w:r w:rsidRPr="007C5661">
        <w:rPr>
          <w:lang w:val="en-GB"/>
        </w:rPr>
        <w:tab/>
      </w:r>
      <w:r>
        <w:rPr>
          <w:rFonts w:hint="eastAsia"/>
          <w:lang w:val="en-GB"/>
        </w:rPr>
        <w:t>最高行政法院</w:t>
      </w:r>
      <w:r>
        <w:rPr>
          <w:rFonts w:hint="eastAsia"/>
          <w:lang w:val="en-GB"/>
        </w:rPr>
        <w:t>2015</w:t>
      </w:r>
      <w:r>
        <w:rPr>
          <w:rFonts w:hint="eastAsia"/>
          <w:lang w:val="en-GB"/>
        </w:rPr>
        <w:t>年</w:t>
      </w:r>
      <w:r>
        <w:rPr>
          <w:rFonts w:hint="eastAsia"/>
          <w:lang w:val="en-GB"/>
        </w:rPr>
        <w:t>9</w:t>
      </w:r>
      <w:r>
        <w:rPr>
          <w:rFonts w:hint="eastAsia"/>
          <w:lang w:val="en-GB"/>
        </w:rPr>
        <w:t>月</w:t>
      </w:r>
      <w:r>
        <w:rPr>
          <w:rFonts w:hint="eastAsia"/>
          <w:lang w:val="en-GB"/>
        </w:rPr>
        <w:t>30</w:t>
      </w:r>
      <w:r>
        <w:rPr>
          <w:rFonts w:hint="eastAsia"/>
          <w:lang w:val="en-GB"/>
        </w:rPr>
        <w:t>日</w:t>
      </w:r>
      <w:r w:rsidRPr="007C5661">
        <w:rPr>
          <w:lang w:val="en-GB"/>
        </w:rPr>
        <w:t>KHO 2731/3/15</w:t>
      </w:r>
      <w:r>
        <w:rPr>
          <w:rFonts w:hint="eastAsia"/>
          <w:lang w:val="en-GB"/>
        </w:rPr>
        <w:t>号裁决和</w:t>
      </w:r>
      <w:r>
        <w:rPr>
          <w:rFonts w:hint="eastAsia"/>
          <w:lang w:val="en-GB"/>
        </w:rPr>
        <w:t>2015</w:t>
      </w:r>
      <w:r>
        <w:rPr>
          <w:rFonts w:hint="eastAsia"/>
          <w:lang w:val="en-GB"/>
        </w:rPr>
        <w:t>年</w:t>
      </w:r>
      <w:r>
        <w:rPr>
          <w:rFonts w:hint="eastAsia"/>
          <w:lang w:val="en-GB"/>
        </w:rPr>
        <w:t>9</w:t>
      </w:r>
      <w:r>
        <w:rPr>
          <w:rFonts w:hint="eastAsia"/>
          <w:lang w:val="en-GB"/>
        </w:rPr>
        <w:t>月</w:t>
      </w:r>
      <w:r>
        <w:rPr>
          <w:rFonts w:hint="eastAsia"/>
          <w:lang w:val="en-GB"/>
        </w:rPr>
        <w:t>30</w:t>
      </w:r>
      <w:r>
        <w:rPr>
          <w:rFonts w:hint="eastAsia"/>
          <w:lang w:val="en-GB"/>
        </w:rPr>
        <w:t>日</w:t>
      </w:r>
      <w:r w:rsidRPr="007C5661">
        <w:rPr>
          <w:lang w:val="en-GB"/>
        </w:rPr>
        <w:t>KHO 2837/3/15</w:t>
      </w:r>
      <w:r>
        <w:rPr>
          <w:rFonts w:hint="eastAsia"/>
          <w:lang w:val="en-GB"/>
        </w:rPr>
        <w:t>号裁决</w:t>
      </w:r>
      <w:r>
        <w:rPr>
          <w:lang w:val="en-GB"/>
        </w:rPr>
        <w:t>(</w:t>
      </w:r>
      <w:r>
        <w:rPr>
          <w:rFonts w:hint="eastAsia"/>
          <w:lang w:val="en-GB"/>
        </w:rPr>
        <w:t>在秘书处存档</w:t>
      </w:r>
      <w:r>
        <w:rPr>
          <w:lang w:val="en-GB"/>
        </w:rPr>
        <w:t>)</w:t>
      </w:r>
      <w:r>
        <w:rPr>
          <w:rFonts w:hint="eastAsia"/>
          <w:lang w:val="en-GB"/>
        </w:rPr>
        <w:t>。</w:t>
      </w:r>
    </w:p>
  </w:footnote>
  <w:footnote w:id="18">
    <w:p w:rsidR="003F2514" w:rsidRPr="007C5661" w:rsidRDefault="003F2514" w:rsidP="003F2514">
      <w:pPr>
        <w:pStyle w:val="a6"/>
        <w:rPr>
          <w:lang w:val="en-GB"/>
        </w:rPr>
      </w:pPr>
      <w:r w:rsidRPr="007C5661">
        <w:rPr>
          <w:lang w:val="en-GB"/>
        </w:rPr>
        <w:tab/>
      </w:r>
      <w:r w:rsidRPr="007C5661">
        <w:rPr>
          <w:rStyle w:val="a8"/>
          <w:rFonts w:eastAsia="SimSun"/>
          <w:lang w:val="en-GB"/>
        </w:rPr>
        <w:footnoteRef/>
      </w:r>
      <w:r w:rsidRPr="007C5661">
        <w:rPr>
          <w:lang w:val="en-GB"/>
        </w:rPr>
        <w:tab/>
        <w:t>Heinämäkiand</w:t>
      </w:r>
      <w:r>
        <w:rPr>
          <w:rFonts w:hint="eastAsia"/>
          <w:lang w:val="en-GB"/>
        </w:rPr>
        <w:t>等人著，</w:t>
      </w:r>
      <w:r w:rsidRPr="005178C7">
        <w:rPr>
          <w:rFonts w:hint="eastAsia"/>
          <w:lang w:val="en-GB"/>
        </w:rPr>
        <w:t>《落实萨米人</w:t>
      </w:r>
      <w:r>
        <w:rPr>
          <w:rFonts w:hint="eastAsia"/>
          <w:lang w:val="en-GB"/>
        </w:rPr>
        <w:t>的</w:t>
      </w:r>
      <w:r w:rsidRPr="005178C7">
        <w:rPr>
          <w:rFonts w:hint="eastAsia"/>
          <w:lang w:val="en-GB"/>
        </w:rPr>
        <w:t>权利》</w:t>
      </w:r>
      <w:r>
        <w:rPr>
          <w:rFonts w:hint="eastAsia"/>
          <w:lang w:val="en-GB"/>
        </w:rPr>
        <w:t>。</w:t>
      </w:r>
    </w:p>
  </w:footnote>
  <w:footnote w:id="19">
    <w:p w:rsidR="003F2514" w:rsidRPr="00354387" w:rsidRDefault="003F2514" w:rsidP="003F2514">
      <w:pPr>
        <w:pStyle w:val="a6"/>
        <w:rPr>
          <w:rStyle w:val="SingleTxtGCChar"/>
          <w:sz w:val="18"/>
          <w:szCs w:val="18"/>
        </w:rPr>
      </w:pPr>
      <w:r w:rsidRPr="007C5661">
        <w:rPr>
          <w:lang w:val="en-GB"/>
        </w:rPr>
        <w:tab/>
      </w:r>
      <w:r w:rsidRPr="007C5661">
        <w:rPr>
          <w:rStyle w:val="a8"/>
          <w:rFonts w:eastAsia="SimSun"/>
          <w:lang w:val="en-GB"/>
        </w:rPr>
        <w:footnoteRef/>
      </w:r>
      <w:r w:rsidRPr="007C5661">
        <w:rPr>
          <w:rStyle w:val="a8"/>
          <w:rFonts w:eastAsia="SimSun"/>
          <w:lang w:val="en-GB"/>
        </w:rPr>
        <w:tab/>
      </w:r>
      <w:r>
        <w:rPr>
          <w:rFonts w:hint="eastAsia"/>
          <w:lang w:val="en-GB"/>
        </w:rPr>
        <w:t>见</w:t>
      </w:r>
      <w:r w:rsidRPr="00354387">
        <w:rPr>
          <w:rStyle w:val="SingleTxtGCChar"/>
          <w:sz w:val="18"/>
          <w:szCs w:val="18"/>
        </w:rPr>
        <w:t>Sanila-Aikio</w:t>
      </w:r>
      <w:r w:rsidRPr="0073714F">
        <w:rPr>
          <w:rStyle w:val="SingleTxtGCChar"/>
          <w:rFonts w:ascii="Time New Roman" w:eastAsia="楷体" w:hAnsi="Time New Roman" w:hint="eastAsia"/>
          <w:sz w:val="18"/>
          <w:szCs w:val="18"/>
        </w:rPr>
        <w:t>诉芬兰</w:t>
      </w:r>
      <w:r w:rsidRPr="00354387">
        <w:rPr>
          <w:rStyle w:val="SingleTxtGCChar"/>
          <w:rFonts w:hint="eastAsia"/>
          <w:sz w:val="18"/>
          <w:szCs w:val="18"/>
        </w:rPr>
        <w:t>案中关于可否受理问题的决定，第</w:t>
      </w:r>
      <w:r w:rsidRPr="00354387">
        <w:rPr>
          <w:rStyle w:val="SingleTxtGCChar"/>
          <w:sz w:val="18"/>
          <w:szCs w:val="18"/>
        </w:rPr>
        <w:t>2.11</w:t>
      </w:r>
      <w:r w:rsidRPr="00354387">
        <w:rPr>
          <w:rStyle w:val="SingleTxtGCChar"/>
          <w:rFonts w:hint="eastAsia"/>
          <w:sz w:val="18"/>
          <w:szCs w:val="18"/>
        </w:rPr>
        <w:t>段。</w:t>
      </w:r>
    </w:p>
  </w:footnote>
  <w:footnote w:id="20">
    <w:p w:rsidR="003F2514" w:rsidRPr="00354387" w:rsidRDefault="003F2514" w:rsidP="003F2514">
      <w:pPr>
        <w:pStyle w:val="a6"/>
        <w:rPr>
          <w:rStyle w:val="SingleTxtGCChar"/>
          <w:sz w:val="18"/>
          <w:szCs w:val="18"/>
        </w:rPr>
      </w:pPr>
      <w:r w:rsidRPr="007C5661">
        <w:rPr>
          <w:lang w:val="en-GB"/>
        </w:rPr>
        <w:tab/>
      </w:r>
      <w:r w:rsidRPr="007C5661">
        <w:rPr>
          <w:rStyle w:val="a8"/>
          <w:rFonts w:eastAsia="SimSun"/>
          <w:lang w:val="en-GB"/>
        </w:rPr>
        <w:footnoteRef/>
      </w:r>
      <w:r w:rsidRPr="007C5661">
        <w:rPr>
          <w:lang w:val="en-GB"/>
        </w:rPr>
        <w:tab/>
      </w:r>
      <w:r w:rsidRPr="00354387">
        <w:rPr>
          <w:rStyle w:val="SingleTxtGCChar"/>
          <w:rFonts w:hint="eastAsia"/>
          <w:sz w:val="18"/>
          <w:szCs w:val="18"/>
        </w:rPr>
        <w:t>例如见</w:t>
      </w:r>
      <w:r w:rsidRPr="00354387">
        <w:rPr>
          <w:rStyle w:val="SingleTxtGCChar"/>
          <w:sz w:val="18"/>
          <w:szCs w:val="18"/>
        </w:rPr>
        <w:t>Poma Poma</w:t>
      </w:r>
      <w:r w:rsidRPr="0073714F">
        <w:rPr>
          <w:rStyle w:val="SingleTxtGCChar"/>
          <w:rFonts w:ascii="Time New Roman" w:eastAsia="楷体" w:hAnsi="Time New Roman" w:hint="eastAsia"/>
          <w:sz w:val="18"/>
          <w:szCs w:val="18"/>
        </w:rPr>
        <w:t>诉秘鲁</w:t>
      </w:r>
      <w:r w:rsidRPr="00354387">
        <w:rPr>
          <w:rStyle w:val="SingleTxtGCChar"/>
          <w:rFonts w:hint="eastAsia"/>
          <w:sz w:val="18"/>
          <w:szCs w:val="18"/>
        </w:rPr>
        <w:t>案，第</w:t>
      </w:r>
      <w:r w:rsidRPr="00354387">
        <w:rPr>
          <w:rStyle w:val="SingleTxtGCChar"/>
          <w:sz w:val="18"/>
          <w:szCs w:val="18"/>
        </w:rPr>
        <w:t>7.6</w:t>
      </w:r>
      <w:r w:rsidRPr="00354387">
        <w:rPr>
          <w:rStyle w:val="SingleTxtGCChar"/>
          <w:rFonts w:hint="eastAsia"/>
          <w:sz w:val="18"/>
          <w:szCs w:val="18"/>
        </w:rPr>
        <w:t>段。</w:t>
      </w:r>
    </w:p>
  </w:footnote>
  <w:footnote w:id="21">
    <w:p w:rsidR="003F2514" w:rsidRPr="002F46E3" w:rsidRDefault="003F2514" w:rsidP="003F2514">
      <w:pPr>
        <w:pStyle w:val="a6"/>
        <w:rPr>
          <w:lang w:val="en-GB"/>
        </w:rPr>
      </w:pPr>
      <w:r w:rsidRPr="002F46E3">
        <w:rPr>
          <w:lang w:val="en-GB"/>
        </w:rPr>
        <w:tab/>
      </w:r>
      <w:r w:rsidRPr="007C5661">
        <w:rPr>
          <w:rStyle w:val="a8"/>
          <w:rFonts w:eastAsia="SimSun"/>
          <w:lang w:val="en-GB"/>
        </w:rPr>
        <w:footnoteRef/>
      </w:r>
      <w:r w:rsidRPr="007C5661">
        <w:rPr>
          <w:lang w:val="en-GB"/>
        </w:rPr>
        <w:tab/>
      </w:r>
      <w:r w:rsidRPr="003B633B">
        <w:rPr>
          <w:rFonts w:hint="eastAsia"/>
          <w:lang w:val="en-GB"/>
        </w:rPr>
        <w:t>提交人在其提交</w:t>
      </w:r>
      <w:r>
        <w:rPr>
          <w:rFonts w:hint="eastAsia"/>
          <w:lang w:val="en-GB"/>
        </w:rPr>
        <w:t>材料中提到</w:t>
      </w:r>
      <w:r w:rsidRPr="003B633B">
        <w:rPr>
          <w:rFonts w:hint="eastAsia"/>
          <w:lang w:val="en-GB"/>
        </w:rPr>
        <w:t>宪法委员会</w:t>
      </w:r>
      <w:r>
        <w:rPr>
          <w:rFonts w:hint="eastAsia"/>
          <w:lang w:val="en-GB"/>
        </w:rPr>
        <w:t>对</w:t>
      </w:r>
      <w:r w:rsidRPr="003B633B">
        <w:rPr>
          <w:rFonts w:hint="eastAsia"/>
          <w:lang w:val="en-GB"/>
        </w:rPr>
        <w:t>芬兰议会</w:t>
      </w:r>
      <w:r>
        <w:rPr>
          <w:rFonts w:hint="eastAsia"/>
          <w:lang w:val="en-GB"/>
        </w:rPr>
        <w:t>核可</w:t>
      </w:r>
      <w:r w:rsidRPr="003B633B">
        <w:rPr>
          <w:lang w:val="en-GB"/>
        </w:rPr>
        <w:t>2017</w:t>
      </w:r>
      <w:r w:rsidRPr="003B633B">
        <w:rPr>
          <w:rFonts w:hint="eastAsia"/>
          <w:lang w:val="en-GB"/>
        </w:rPr>
        <w:t>年</w:t>
      </w:r>
      <w:r w:rsidRPr="003B633B">
        <w:rPr>
          <w:lang w:val="en-GB"/>
        </w:rPr>
        <w:t>2</w:t>
      </w:r>
      <w:r w:rsidRPr="003B633B">
        <w:rPr>
          <w:rFonts w:hint="eastAsia"/>
          <w:lang w:val="en-GB"/>
        </w:rPr>
        <w:t>月</w:t>
      </w:r>
      <w:r w:rsidRPr="003B633B">
        <w:rPr>
          <w:lang w:val="en-GB"/>
        </w:rPr>
        <w:t>23</w:t>
      </w:r>
      <w:r w:rsidRPr="003B633B">
        <w:rPr>
          <w:rFonts w:hint="eastAsia"/>
          <w:lang w:val="en-GB"/>
        </w:rPr>
        <w:t>日批准</w:t>
      </w:r>
      <w:r>
        <w:rPr>
          <w:rFonts w:hint="eastAsia"/>
          <w:lang w:val="en-GB"/>
        </w:rPr>
        <w:t>泰诺</w:t>
      </w:r>
      <w:r w:rsidRPr="003B633B">
        <w:rPr>
          <w:rFonts w:hint="eastAsia"/>
          <w:lang w:val="en-GB"/>
        </w:rPr>
        <w:t>条约</w:t>
      </w:r>
      <w:r>
        <w:rPr>
          <w:rFonts w:hint="eastAsia"/>
          <w:lang w:val="en-GB"/>
        </w:rPr>
        <w:t>一事</w:t>
      </w:r>
      <w:r w:rsidRPr="003B633B">
        <w:rPr>
          <w:rFonts w:hint="eastAsia"/>
          <w:lang w:val="en-GB"/>
        </w:rPr>
        <w:t>的评论，引文如下：“根据委员会收到的材料，谈判</w:t>
      </w:r>
      <w:r>
        <w:rPr>
          <w:rFonts w:hint="eastAsia"/>
          <w:lang w:val="en-GB"/>
        </w:rPr>
        <w:t>在</w:t>
      </w:r>
      <w:r w:rsidRPr="003B633B">
        <w:rPr>
          <w:rFonts w:hint="eastAsia"/>
          <w:lang w:val="en-GB"/>
        </w:rPr>
        <w:t>某些方面无视</w:t>
      </w:r>
      <w:r>
        <w:rPr>
          <w:rFonts w:hint="eastAsia"/>
          <w:lang w:val="en-GB"/>
        </w:rPr>
        <w:t>《萨米</w:t>
      </w:r>
      <w:r w:rsidRPr="003B633B">
        <w:rPr>
          <w:rFonts w:hint="eastAsia"/>
          <w:lang w:val="en-GB"/>
        </w:rPr>
        <w:t>议会</w:t>
      </w:r>
      <w:r w:rsidRPr="003B633B">
        <w:rPr>
          <w:rFonts w:ascii="MS Gothic" w:eastAsia="MS Gothic" w:hAnsi="MS Gothic" w:cs="MS Gothic" w:hint="eastAsia"/>
          <w:lang w:val="en-GB"/>
        </w:rPr>
        <w:t>​​</w:t>
      </w:r>
      <w:r w:rsidRPr="003B633B">
        <w:rPr>
          <w:rFonts w:ascii="SimSun" w:hAnsi="SimSun" w:cs="SimSun" w:hint="eastAsia"/>
          <w:lang w:val="en-GB"/>
        </w:rPr>
        <w:t>法</w:t>
      </w:r>
      <w:r>
        <w:rPr>
          <w:rFonts w:hint="eastAsia"/>
          <w:lang w:val="en-GB"/>
        </w:rPr>
        <w:t>》</w:t>
      </w:r>
      <w:r w:rsidRPr="003B633B">
        <w:rPr>
          <w:rFonts w:ascii="SimSun" w:hAnsi="SimSun" w:cs="SimSun" w:hint="eastAsia"/>
          <w:lang w:val="en-GB"/>
        </w:rPr>
        <w:t>第</w:t>
      </w:r>
      <w:r w:rsidRPr="003B633B">
        <w:rPr>
          <w:lang w:val="en-GB"/>
        </w:rPr>
        <w:t>9</w:t>
      </w:r>
      <w:r w:rsidRPr="003B633B">
        <w:rPr>
          <w:rFonts w:hint="eastAsia"/>
          <w:lang w:val="en-GB"/>
        </w:rPr>
        <w:t>条规定的</w:t>
      </w:r>
      <w:r>
        <w:rPr>
          <w:rFonts w:hint="eastAsia"/>
          <w:lang w:val="en-GB"/>
        </w:rPr>
        <w:t>协商义务”</w:t>
      </w:r>
      <w:r w:rsidR="00B270AA">
        <w:rPr>
          <w:rFonts w:hint="eastAsia"/>
          <w:lang w:val="en-GB"/>
        </w:rPr>
        <w:t>。</w:t>
      </w:r>
    </w:p>
  </w:footnote>
  <w:footnote w:id="22">
    <w:p w:rsidR="003F2514" w:rsidRPr="002F46E3" w:rsidRDefault="003F2514" w:rsidP="003F2514">
      <w:pPr>
        <w:pStyle w:val="a6"/>
        <w:rPr>
          <w:lang w:val="en-GB"/>
        </w:rPr>
      </w:pPr>
      <w:r w:rsidRPr="007C5661">
        <w:rPr>
          <w:lang w:val="en-GB"/>
        </w:rPr>
        <w:tab/>
      </w:r>
      <w:r w:rsidRPr="007C5661">
        <w:rPr>
          <w:rStyle w:val="a8"/>
          <w:rFonts w:eastAsia="SimSun"/>
          <w:lang w:val="en-GB"/>
        </w:rPr>
        <w:footnoteRef/>
      </w:r>
      <w:r w:rsidRPr="007C5661">
        <w:rPr>
          <w:lang w:val="en-GB"/>
        </w:rPr>
        <w:tab/>
      </w:r>
      <w:r w:rsidRPr="003B633B">
        <w:rPr>
          <w:rFonts w:hint="eastAsia"/>
          <w:lang w:val="en-GB"/>
        </w:rPr>
        <w:t>提交人在其提交</w:t>
      </w:r>
      <w:r>
        <w:rPr>
          <w:rFonts w:hint="eastAsia"/>
          <w:lang w:val="en-GB"/>
        </w:rPr>
        <w:t>材料中提到</w:t>
      </w:r>
      <w:r w:rsidRPr="003B633B">
        <w:rPr>
          <w:rFonts w:hint="eastAsia"/>
          <w:lang w:val="en-GB"/>
        </w:rPr>
        <w:t>内部合法性监督办公室</w:t>
      </w:r>
      <w:r w:rsidRPr="003B633B">
        <w:rPr>
          <w:rFonts w:hint="eastAsia"/>
          <w:lang w:val="en-GB"/>
        </w:rPr>
        <w:t>2017</w:t>
      </w:r>
      <w:r w:rsidRPr="003B633B">
        <w:rPr>
          <w:rFonts w:hint="eastAsia"/>
          <w:lang w:val="en-GB"/>
        </w:rPr>
        <w:t>年</w:t>
      </w:r>
      <w:r w:rsidRPr="003B633B">
        <w:rPr>
          <w:rFonts w:hint="eastAsia"/>
          <w:lang w:val="en-GB"/>
        </w:rPr>
        <w:t>3</w:t>
      </w:r>
      <w:r w:rsidRPr="003B633B">
        <w:rPr>
          <w:rFonts w:hint="eastAsia"/>
          <w:lang w:val="en-GB"/>
        </w:rPr>
        <w:t>月</w:t>
      </w:r>
      <w:r w:rsidRPr="003B633B">
        <w:rPr>
          <w:rFonts w:hint="eastAsia"/>
          <w:lang w:val="en-GB"/>
        </w:rPr>
        <w:t>23</w:t>
      </w:r>
      <w:r w:rsidRPr="003B633B">
        <w:rPr>
          <w:rFonts w:hint="eastAsia"/>
          <w:lang w:val="en-GB"/>
        </w:rPr>
        <w:t>日的决定</w:t>
      </w:r>
      <w:r>
        <w:rPr>
          <w:rFonts w:hint="eastAsia"/>
          <w:lang w:val="en-GB"/>
        </w:rPr>
        <w:t>，并</w:t>
      </w:r>
      <w:r w:rsidRPr="003B633B">
        <w:rPr>
          <w:rFonts w:hint="eastAsia"/>
          <w:lang w:val="en-GB"/>
        </w:rPr>
        <w:t>引用了</w:t>
      </w:r>
      <w:r>
        <w:rPr>
          <w:rFonts w:hint="eastAsia"/>
          <w:lang w:val="en-GB"/>
        </w:rPr>
        <w:t>该</w:t>
      </w:r>
      <w:r w:rsidRPr="003B633B">
        <w:rPr>
          <w:rFonts w:hint="eastAsia"/>
          <w:lang w:val="en-GB"/>
        </w:rPr>
        <w:t>决定中</w:t>
      </w:r>
      <w:r>
        <w:rPr>
          <w:rFonts w:hint="eastAsia"/>
          <w:lang w:val="en-GB"/>
        </w:rPr>
        <w:t>的内容：“与宪法</w:t>
      </w:r>
      <w:r w:rsidRPr="003B633B">
        <w:rPr>
          <w:rFonts w:hint="eastAsia"/>
          <w:lang w:val="en-GB"/>
        </w:rPr>
        <w:t>委员会</w:t>
      </w:r>
      <w:r>
        <w:rPr>
          <w:rFonts w:hint="eastAsia"/>
          <w:lang w:val="en-GB"/>
        </w:rPr>
        <w:t>一样</w:t>
      </w:r>
      <w:r w:rsidRPr="003B633B">
        <w:rPr>
          <w:rFonts w:hint="eastAsia"/>
          <w:lang w:val="en-GB"/>
        </w:rPr>
        <w:t>，我认为农</w:t>
      </w:r>
      <w:r>
        <w:rPr>
          <w:rFonts w:hint="eastAsia"/>
          <w:lang w:val="en-GB"/>
        </w:rPr>
        <w:t>业和</w:t>
      </w:r>
      <w:r w:rsidRPr="003B633B">
        <w:rPr>
          <w:rFonts w:hint="eastAsia"/>
          <w:lang w:val="en-GB"/>
        </w:rPr>
        <w:t>林</w:t>
      </w:r>
      <w:r>
        <w:rPr>
          <w:rFonts w:hint="eastAsia"/>
          <w:lang w:val="en-GB"/>
        </w:rPr>
        <w:t>业</w:t>
      </w:r>
      <w:r w:rsidRPr="003B633B">
        <w:rPr>
          <w:rFonts w:hint="eastAsia"/>
          <w:lang w:val="en-GB"/>
        </w:rPr>
        <w:t>部在某些方面没有履行</w:t>
      </w:r>
      <w:r>
        <w:rPr>
          <w:rFonts w:hint="eastAsia"/>
          <w:lang w:val="en-GB"/>
        </w:rPr>
        <w:t>《</w:t>
      </w:r>
      <w:r w:rsidRPr="003B633B">
        <w:rPr>
          <w:rFonts w:hint="eastAsia"/>
          <w:lang w:val="en-GB"/>
        </w:rPr>
        <w:t>萨米议会法</w:t>
      </w:r>
      <w:r>
        <w:rPr>
          <w:rFonts w:hint="eastAsia"/>
          <w:lang w:val="en-GB"/>
        </w:rPr>
        <w:t>》</w:t>
      </w:r>
      <w:r w:rsidRPr="003B633B">
        <w:rPr>
          <w:rFonts w:hint="eastAsia"/>
          <w:lang w:val="en-GB"/>
        </w:rPr>
        <w:t>规定的协商义务</w:t>
      </w:r>
      <w:r>
        <w:rPr>
          <w:rFonts w:hint="eastAsia"/>
          <w:lang w:val="en-GB"/>
        </w:rPr>
        <w:t>”</w:t>
      </w:r>
      <w:r w:rsidR="00BD65FE">
        <w:rPr>
          <w:rFonts w:hint="eastAsia"/>
          <w:lang w:val="en-GB"/>
        </w:rPr>
        <w:t>。</w:t>
      </w:r>
    </w:p>
  </w:footnote>
  <w:footnote w:id="23">
    <w:p w:rsidR="003F2514" w:rsidRPr="007C5661" w:rsidRDefault="003F2514" w:rsidP="003F2514">
      <w:pPr>
        <w:pStyle w:val="a6"/>
        <w:rPr>
          <w:lang w:val="es-ES"/>
        </w:rPr>
      </w:pPr>
      <w:r w:rsidRPr="007C5661">
        <w:rPr>
          <w:lang w:val="en-GB"/>
        </w:rPr>
        <w:tab/>
      </w:r>
      <w:r w:rsidRPr="007C5661">
        <w:rPr>
          <w:rStyle w:val="a8"/>
          <w:rFonts w:eastAsia="SimSun"/>
          <w:lang w:val="en-GB"/>
        </w:rPr>
        <w:footnoteRef/>
      </w:r>
      <w:r w:rsidRPr="007C5661">
        <w:rPr>
          <w:lang w:val="en-GB"/>
        </w:rPr>
        <w:tab/>
      </w:r>
      <w:r w:rsidRPr="00BD65FE">
        <w:rPr>
          <w:rStyle w:val="SingleTxtGCChar"/>
          <w:rFonts w:hint="eastAsia"/>
          <w:sz w:val="18"/>
          <w:szCs w:val="18"/>
        </w:rPr>
        <w:t>见</w:t>
      </w:r>
      <w:r w:rsidRPr="00BD65FE">
        <w:rPr>
          <w:rStyle w:val="SingleTxtGCChar"/>
          <w:sz w:val="18"/>
          <w:szCs w:val="18"/>
        </w:rPr>
        <w:t>Sanila-Aikio</w:t>
      </w:r>
      <w:r w:rsidRPr="0073714F">
        <w:rPr>
          <w:rStyle w:val="SingleTxtGCChar"/>
          <w:rFonts w:ascii="Time New Roman" w:eastAsia="楷体" w:hAnsi="Time New Roman" w:hint="eastAsia"/>
          <w:sz w:val="18"/>
          <w:szCs w:val="18"/>
        </w:rPr>
        <w:t>诉芬兰</w:t>
      </w:r>
      <w:r w:rsidRPr="00BD65FE">
        <w:rPr>
          <w:rStyle w:val="SingleTxtGCChar"/>
          <w:rFonts w:hint="eastAsia"/>
          <w:sz w:val="18"/>
          <w:szCs w:val="18"/>
        </w:rPr>
        <w:t>案中关于可否受理问题的决定，第</w:t>
      </w:r>
      <w:r w:rsidRPr="00BD65FE">
        <w:rPr>
          <w:rStyle w:val="SingleTxtGCChar"/>
          <w:sz w:val="18"/>
          <w:szCs w:val="18"/>
        </w:rPr>
        <w:t>3.1</w:t>
      </w:r>
      <w:r w:rsidR="00647C50">
        <w:rPr>
          <w:rStyle w:val="SingleTxtGCChar"/>
          <w:sz w:val="18"/>
          <w:szCs w:val="18"/>
        </w:rPr>
        <w:t>-</w:t>
      </w:r>
      <w:r w:rsidRPr="00BD65FE">
        <w:rPr>
          <w:rStyle w:val="SingleTxtGCChar"/>
          <w:sz w:val="18"/>
          <w:szCs w:val="18"/>
        </w:rPr>
        <w:t>3.5</w:t>
      </w:r>
      <w:r w:rsidRPr="00BD65FE">
        <w:rPr>
          <w:rStyle w:val="SingleTxtGCChar"/>
          <w:rFonts w:hint="eastAsia"/>
          <w:sz w:val="18"/>
          <w:szCs w:val="18"/>
        </w:rPr>
        <w:t>段。</w:t>
      </w:r>
    </w:p>
  </w:footnote>
  <w:footnote w:id="24">
    <w:p w:rsidR="003F2514" w:rsidRPr="00055853" w:rsidRDefault="003F2514" w:rsidP="003F2514">
      <w:pPr>
        <w:pStyle w:val="a6"/>
      </w:pPr>
      <w:r w:rsidRPr="007C5661">
        <w:rPr>
          <w:lang w:val="es-ES"/>
        </w:rPr>
        <w:tab/>
      </w:r>
      <w:r w:rsidRPr="007C5661">
        <w:rPr>
          <w:rStyle w:val="a8"/>
          <w:rFonts w:eastAsia="SimSun"/>
          <w:lang w:val="en-GB"/>
        </w:rPr>
        <w:footnoteRef/>
      </w:r>
      <w:r w:rsidRPr="00055853">
        <w:tab/>
        <w:t>CERD/C/FIN/CO/20-22</w:t>
      </w:r>
      <w:r w:rsidRPr="00055853">
        <w:rPr>
          <w:rFonts w:hint="eastAsia"/>
        </w:rPr>
        <w:t>，</w:t>
      </w:r>
      <w:r>
        <w:rPr>
          <w:rFonts w:hint="eastAsia"/>
          <w:lang w:val="es-ES"/>
        </w:rPr>
        <w:t>第</w:t>
      </w:r>
      <w:r w:rsidRPr="00055853">
        <w:t>12</w:t>
      </w:r>
      <w:r>
        <w:rPr>
          <w:rFonts w:hint="eastAsia"/>
          <w:lang w:val="es-ES"/>
        </w:rPr>
        <w:t>段。</w:t>
      </w:r>
    </w:p>
  </w:footnote>
  <w:footnote w:id="25">
    <w:p w:rsidR="003F2514" w:rsidRPr="00427640" w:rsidRDefault="003F2514" w:rsidP="003F2514">
      <w:pPr>
        <w:pStyle w:val="a6"/>
        <w:rPr>
          <w:lang w:val="es-ES"/>
        </w:rPr>
      </w:pPr>
      <w:r w:rsidRPr="00055853">
        <w:tab/>
      </w:r>
      <w:r w:rsidRPr="007C5661">
        <w:rPr>
          <w:rStyle w:val="a8"/>
          <w:rFonts w:eastAsia="SimSun"/>
          <w:lang w:val="en-GB"/>
        </w:rPr>
        <w:footnoteRef/>
      </w:r>
      <w:r w:rsidRPr="00427640">
        <w:rPr>
          <w:lang w:val="es-ES"/>
        </w:rPr>
        <w:tab/>
      </w:r>
      <w:r>
        <w:rPr>
          <w:rFonts w:hint="eastAsia"/>
          <w:lang w:val="es-ES"/>
        </w:rPr>
        <w:t>第</w:t>
      </w:r>
      <w:r w:rsidRPr="007C5661">
        <w:rPr>
          <w:iCs/>
          <w:lang w:val="es-ES"/>
        </w:rPr>
        <w:t>24/1977</w:t>
      </w:r>
      <w:r>
        <w:rPr>
          <w:rFonts w:hint="eastAsia"/>
          <w:lang w:val="es-ES"/>
        </w:rPr>
        <w:t>号来文，第</w:t>
      </w:r>
      <w:r w:rsidRPr="00427640">
        <w:rPr>
          <w:lang w:val="es-ES"/>
        </w:rPr>
        <w:t>15</w:t>
      </w:r>
      <w:r>
        <w:rPr>
          <w:rFonts w:hint="eastAsia"/>
          <w:lang w:val="es-ES"/>
        </w:rPr>
        <w:t>段。</w:t>
      </w:r>
    </w:p>
  </w:footnote>
  <w:footnote w:id="26">
    <w:p w:rsidR="003F2514" w:rsidRPr="007C5661" w:rsidRDefault="003F2514" w:rsidP="003F2514">
      <w:pPr>
        <w:pStyle w:val="a6"/>
        <w:rPr>
          <w:lang w:val="en-GB"/>
        </w:rPr>
      </w:pPr>
      <w:r w:rsidRPr="00427640">
        <w:rPr>
          <w:lang w:val="es-ES"/>
        </w:rPr>
        <w:tab/>
      </w:r>
      <w:r w:rsidRPr="007C5661">
        <w:rPr>
          <w:rStyle w:val="a8"/>
          <w:rFonts w:eastAsia="SimSun"/>
          <w:lang w:val="en-GB"/>
        </w:rPr>
        <w:footnoteRef/>
      </w:r>
      <w:r w:rsidRPr="007C5661">
        <w:rPr>
          <w:lang w:val="es-ES"/>
        </w:rPr>
        <w:tab/>
      </w:r>
      <w:r>
        <w:rPr>
          <w:rFonts w:hint="eastAsia"/>
          <w:lang w:val="es-ES"/>
        </w:rPr>
        <w:t>第</w:t>
      </w:r>
      <w:r w:rsidRPr="007C5661">
        <w:rPr>
          <w:lang w:val="es-ES"/>
        </w:rPr>
        <w:t>197/1985</w:t>
      </w:r>
      <w:r>
        <w:rPr>
          <w:rFonts w:hint="eastAsia"/>
          <w:lang w:val="es-ES"/>
        </w:rPr>
        <w:t>号来文，第</w:t>
      </w:r>
      <w:r w:rsidRPr="007C5661">
        <w:rPr>
          <w:lang w:val="en-GB"/>
        </w:rPr>
        <w:t>9.8</w:t>
      </w:r>
      <w:r>
        <w:rPr>
          <w:rFonts w:hint="eastAsia"/>
          <w:lang w:val="en-GB"/>
        </w:rPr>
        <w:t>段。</w:t>
      </w:r>
    </w:p>
  </w:footnote>
  <w:footnote w:id="27">
    <w:p w:rsidR="003F2514" w:rsidRPr="007C5661" w:rsidRDefault="003F2514" w:rsidP="003F2514">
      <w:pPr>
        <w:pStyle w:val="a6"/>
        <w:rPr>
          <w:lang w:val="en-GB"/>
        </w:rPr>
      </w:pPr>
      <w:r w:rsidRPr="007C5661">
        <w:rPr>
          <w:lang w:val="en-GB"/>
        </w:rPr>
        <w:tab/>
      </w:r>
      <w:r w:rsidRPr="007C5661">
        <w:rPr>
          <w:rStyle w:val="a8"/>
          <w:rFonts w:eastAsia="SimSun"/>
          <w:lang w:val="en-GB"/>
        </w:rPr>
        <w:footnoteRef/>
      </w:r>
      <w:r w:rsidRPr="007C5661">
        <w:rPr>
          <w:lang w:val="en-GB"/>
        </w:rPr>
        <w:tab/>
      </w:r>
      <w:r>
        <w:rPr>
          <w:rFonts w:hint="eastAsia"/>
          <w:lang w:val="en-GB"/>
        </w:rPr>
        <w:t>第</w:t>
      </w:r>
      <w:r w:rsidRPr="007C5661">
        <w:rPr>
          <w:lang w:val="en-GB"/>
        </w:rPr>
        <w:t>23</w:t>
      </w:r>
      <w:r>
        <w:rPr>
          <w:rFonts w:hint="eastAsia"/>
          <w:lang w:val="en-GB"/>
        </w:rPr>
        <w:t>号一般性意见，第</w:t>
      </w:r>
      <w:r>
        <w:rPr>
          <w:lang w:val="en-GB"/>
        </w:rPr>
        <w:t>7</w:t>
      </w:r>
      <w:r>
        <w:rPr>
          <w:rFonts w:hint="eastAsia"/>
          <w:lang w:val="en-GB"/>
        </w:rPr>
        <w:t>段。</w:t>
      </w:r>
    </w:p>
  </w:footnote>
  <w:footnote w:id="28">
    <w:p w:rsidR="003F2514" w:rsidRPr="00427640" w:rsidRDefault="003F2514" w:rsidP="003F2514">
      <w:pPr>
        <w:pStyle w:val="a6"/>
        <w:rPr>
          <w:lang w:val="es-ES"/>
        </w:rPr>
      </w:pPr>
      <w:r w:rsidRPr="007C5661">
        <w:rPr>
          <w:lang w:val="en-GB"/>
        </w:rPr>
        <w:tab/>
      </w:r>
      <w:r w:rsidRPr="007C5661">
        <w:rPr>
          <w:rStyle w:val="a8"/>
          <w:rFonts w:eastAsia="SimSun"/>
          <w:lang w:val="en-GB"/>
        </w:rPr>
        <w:footnoteRef/>
      </w:r>
      <w:r w:rsidRPr="007C5661">
        <w:rPr>
          <w:lang w:val="en-GB"/>
        </w:rPr>
        <w:tab/>
      </w:r>
      <w:r>
        <w:rPr>
          <w:rFonts w:hint="eastAsia"/>
        </w:rPr>
        <w:t>《</w:t>
      </w:r>
      <w:r w:rsidRPr="00C21DCC">
        <w:rPr>
          <w:rFonts w:hint="eastAsia"/>
          <w:lang w:val="es-ES"/>
        </w:rPr>
        <w:t>联合国土</w:t>
      </w:r>
      <w:r>
        <w:rPr>
          <w:rFonts w:hint="eastAsia"/>
          <w:lang w:val="es-ES"/>
        </w:rPr>
        <w:t>著</w:t>
      </w:r>
      <w:r w:rsidRPr="00C21DCC">
        <w:rPr>
          <w:rFonts w:hint="eastAsia"/>
          <w:lang w:val="es-ES"/>
        </w:rPr>
        <w:t>人民权利宣言</w:t>
      </w:r>
      <w:r>
        <w:rPr>
          <w:rFonts w:hint="eastAsia"/>
        </w:rPr>
        <w:t>》</w:t>
      </w:r>
      <w:r w:rsidRPr="00C21DCC">
        <w:rPr>
          <w:rFonts w:hint="eastAsia"/>
          <w:lang w:val="es-ES"/>
        </w:rPr>
        <w:t>，</w:t>
      </w:r>
      <w:r>
        <w:rPr>
          <w:rFonts w:hint="eastAsia"/>
          <w:lang w:val="es-ES"/>
        </w:rPr>
        <w:t>第</w:t>
      </w:r>
      <w:r>
        <w:rPr>
          <w:rFonts w:hint="eastAsia"/>
          <w:lang w:val="es-ES"/>
        </w:rPr>
        <w:t>3</w:t>
      </w:r>
      <w:r>
        <w:rPr>
          <w:rFonts w:hint="eastAsia"/>
          <w:lang w:val="es-ES"/>
        </w:rPr>
        <w:t>条；另见第</w:t>
      </w:r>
      <w:r>
        <w:rPr>
          <w:rFonts w:hint="eastAsia"/>
          <w:lang w:val="es-ES"/>
        </w:rPr>
        <w:t>4</w:t>
      </w:r>
      <w:r>
        <w:rPr>
          <w:rFonts w:hint="eastAsia"/>
          <w:lang w:val="es-ES"/>
        </w:rPr>
        <w:t>条。又见关于</w:t>
      </w:r>
      <w:r w:rsidRPr="00C21DCC">
        <w:rPr>
          <w:rFonts w:hint="eastAsia"/>
          <w:lang w:val="es-ES"/>
        </w:rPr>
        <w:t>自决权的第</w:t>
      </w:r>
      <w:r w:rsidRPr="00C21DCC">
        <w:rPr>
          <w:rFonts w:hint="eastAsia"/>
          <w:lang w:val="es-ES"/>
        </w:rPr>
        <w:t>12</w:t>
      </w:r>
      <w:r w:rsidRPr="00C21DCC">
        <w:rPr>
          <w:rFonts w:hint="eastAsia"/>
          <w:lang w:val="es-ES"/>
        </w:rPr>
        <w:t>号一般性意见</w:t>
      </w:r>
      <w:r w:rsidR="00516FDA">
        <w:rPr>
          <w:rFonts w:hint="eastAsia"/>
          <w:lang w:val="es-ES"/>
        </w:rPr>
        <w:t>(</w:t>
      </w:r>
      <w:r w:rsidRPr="00C21DCC">
        <w:rPr>
          <w:rFonts w:hint="eastAsia"/>
          <w:lang w:val="es-ES"/>
        </w:rPr>
        <w:t>1984</w:t>
      </w:r>
      <w:r w:rsidRPr="00C21DCC">
        <w:rPr>
          <w:rFonts w:hint="eastAsia"/>
          <w:lang w:val="es-ES"/>
        </w:rPr>
        <w:t>年</w:t>
      </w:r>
      <w:r w:rsidR="002210DE">
        <w:rPr>
          <w:rFonts w:hint="eastAsia"/>
          <w:lang w:val="es-ES"/>
        </w:rPr>
        <w:t>)</w:t>
      </w:r>
      <w:r w:rsidRPr="00C21DCC">
        <w:rPr>
          <w:rFonts w:hint="eastAsia"/>
          <w:lang w:val="es-ES"/>
        </w:rPr>
        <w:t>，第</w:t>
      </w:r>
      <w:r w:rsidRPr="00C21DCC">
        <w:rPr>
          <w:rFonts w:hint="eastAsia"/>
          <w:lang w:val="es-ES"/>
        </w:rPr>
        <w:t>2</w:t>
      </w:r>
      <w:r w:rsidRPr="00C21DCC">
        <w:rPr>
          <w:rFonts w:hint="eastAsia"/>
          <w:lang w:val="es-ES"/>
        </w:rPr>
        <w:t>段。</w:t>
      </w:r>
    </w:p>
  </w:footnote>
  <w:footnote w:id="29">
    <w:p w:rsidR="003F2514" w:rsidRPr="00427640" w:rsidRDefault="003F2514" w:rsidP="003F2514">
      <w:pPr>
        <w:pStyle w:val="a6"/>
        <w:rPr>
          <w:lang w:val="es-ES"/>
        </w:rPr>
      </w:pPr>
      <w:r w:rsidRPr="00427640">
        <w:rPr>
          <w:lang w:val="es-ES"/>
        </w:rPr>
        <w:tab/>
      </w:r>
      <w:r w:rsidRPr="007C5661">
        <w:rPr>
          <w:rStyle w:val="a8"/>
          <w:rFonts w:eastAsia="SimSun"/>
          <w:lang w:val="en-GB"/>
        </w:rPr>
        <w:footnoteRef/>
      </w:r>
      <w:r w:rsidRPr="00427640">
        <w:rPr>
          <w:lang w:val="es-ES"/>
        </w:rPr>
        <w:tab/>
      </w:r>
      <w:r>
        <w:rPr>
          <w:rFonts w:hint="eastAsia"/>
          <w:lang w:val="es-ES"/>
        </w:rPr>
        <w:t>第</w:t>
      </w:r>
      <w:r w:rsidRPr="00427640">
        <w:rPr>
          <w:lang w:val="es-ES"/>
        </w:rPr>
        <w:t>12</w:t>
      </w:r>
      <w:r>
        <w:rPr>
          <w:rFonts w:hint="eastAsia"/>
          <w:lang w:val="es-ES"/>
        </w:rPr>
        <w:t>号一般性意见，第</w:t>
      </w:r>
      <w:r>
        <w:rPr>
          <w:rFonts w:hint="eastAsia"/>
          <w:lang w:val="es-ES"/>
        </w:rPr>
        <w:t>2</w:t>
      </w:r>
      <w:r>
        <w:rPr>
          <w:rFonts w:hint="eastAsia"/>
          <w:lang w:val="es-ES"/>
        </w:rPr>
        <w:t>段。</w:t>
      </w:r>
    </w:p>
  </w:footnote>
  <w:footnote w:id="30">
    <w:p w:rsidR="003F2514" w:rsidRPr="007C5661" w:rsidRDefault="003F2514" w:rsidP="003F2514">
      <w:pPr>
        <w:pStyle w:val="a6"/>
        <w:rPr>
          <w:lang w:val="es-ES"/>
        </w:rPr>
      </w:pPr>
      <w:r w:rsidRPr="00427640">
        <w:rPr>
          <w:lang w:val="es-ES"/>
        </w:rPr>
        <w:tab/>
      </w:r>
      <w:r w:rsidRPr="007C5661">
        <w:rPr>
          <w:rStyle w:val="a8"/>
          <w:rFonts w:eastAsia="SimSun"/>
          <w:lang w:val="en-GB"/>
        </w:rPr>
        <w:footnoteRef/>
      </w:r>
      <w:r w:rsidRPr="00427640">
        <w:rPr>
          <w:lang w:val="es-ES"/>
        </w:rPr>
        <w:tab/>
      </w:r>
      <w:r>
        <w:rPr>
          <w:rFonts w:hint="eastAsia"/>
          <w:lang w:val="es-ES"/>
        </w:rPr>
        <w:t>第</w:t>
      </w:r>
      <w:r>
        <w:rPr>
          <w:lang w:val="es-ES"/>
        </w:rPr>
        <w:t>23</w:t>
      </w:r>
      <w:r>
        <w:rPr>
          <w:rFonts w:hint="eastAsia"/>
          <w:lang w:val="es-ES"/>
        </w:rPr>
        <w:t>号一般性意见，第</w:t>
      </w:r>
      <w:r>
        <w:rPr>
          <w:lang w:val="es-ES"/>
        </w:rPr>
        <w:t>6</w:t>
      </w:r>
      <w:r>
        <w:rPr>
          <w:rFonts w:hint="eastAsia"/>
          <w:lang w:val="es-ES"/>
        </w:rPr>
        <w:t>段。</w:t>
      </w:r>
    </w:p>
  </w:footnote>
  <w:footnote w:id="31">
    <w:p w:rsidR="003F2514" w:rsidRPr="00054CE2" w:rsidRDefault="003F2514" w:rsidP="003F2514">
      <w:pPr>
        <w:pStyle w:val="a6"/>
        <w:rPr>
          <w:rStyle w:val="SingleTxtGCChar"/>
          <w:sz w:val="18"/>
          <w:szCs w:val="18"/>
        </w:rPr>
      </w:pPr>
      <w:r w:rsidRPr="007C5661">
        <w:rPr>
          <w:lang w:val="es-ES"/>
        </w:rPr>
        <w:tab/>
      </w:r>
      <w:r w:rsidRPr="007C5661">
        <w:rPr>
          <w:rStyle w:val="a8"/>
          <w:rFonts w:eastAsia="SimSun"/>
          <w:lang w:val="en-GB"/>
        </w:rPr>
        <w:footnoteRef/>
      </w:r>
      <w:r w:rsidRPr="007C5661">
        <w:rPr>
          <w:lang w:val="es-ES"/>
        </w:rPr>
        <w:tab/>
      </w:r>
      <w:r w:rsidRPr="00054CE2">
        <w:rPr>
          <w:rStyle w:val="SingleTxtGCChar"/>
          <w:sz w:val="18"/>
          <w:szCs w:val="18"/>
        </w:rPr>
        <w:t>Lovelace</w:t>
      </w:r>
      <w:r w:rsidRPr="0073714F">
        <w:rPr>
          <w:rStyle w:val="SingleTxtGCChar"/>
          <w:rFonts w:ascii="Time New Roman" w:eastAsia="楷体" w:hAnsi="Time New Roman" w:hint="eastAsia"/>
          <w:sz w:val="18"/>
          <w:szCs w:val="18"/>
        </w:rPr>
        <w:t>诉加拿大</w:t>
      </w:r>
      <w:r w:rsidRPr="00054CE2">
        <w:rPr>
          <w:rStyle w:val="SingleTxtGCChar"/>
          <w:rFonts w:hint="eastAsia"/>
          <w:sz w:val="18"/>
          <w:szCs w:val="18"/>
        </w:rPr>
        <w:t>，第</w:t>
      </w:r>
      <w:r w:rsidRPr="00054CE2">
        <w:rPr>
          <w:rStyle w:val="SingleTxtGCChar"/>
          <w:sz w:val="18"/>
          <w:szCs w:val="18"/>
        </w:rPr>
        <w:t>16</w:t>
      </w:r>
      <w:r w:rsidRPr="00054CE2">
        <w:rPr>
          <w:rStyle w:val="SingleTxtGCChar"/>
          <w:rFonts w:hint="eastAsia"/>
          <w:sz w:val="18"/>
          <w:szCs w:val="18"/>
        </w:rPr>
        <w:t>段。</w:t>
      </w:r>
    </w:p>
  </w:footnote>
  <w:footnote w:id="32">
    <w:p w:rsidR="003F2514" w:rsidRPr="00DF7EDF" w:rsidRDefault="003F2514" w:rsidP="003F2514">
      <w:pPr>
        <w:pStyle w:val="a6"/>
        <w:rPr>
          <w:rStyle w:val="SingleTxtGCChar"/>
          <w:sz w:val="18"/>
          <w:szCs w:val="18"/>
          <w:lang w:val="es-ES"/>
        </w:rPr>
      </w:pPr>
      <w:r w:rsidRPr="008C6420">
        <w:rPr>
          <w:lang w:val="es-ES"/>
        </w:rPr>
        <w:tab/>
      </w:r>
      <w:r w:rsidRPr="007C5661">
        <w:rPr>
          <w:rStyle w:val="a8"/>
          <w:rFonts w:eastAsia="SimSun"/>
          <w:lang w:val="en-GB"/>
        </w:rPr>
        <w:footnoteRef/>
      </w:r>
      <w:r w:rsidRPr="008C6420">
        <w:rPr>
          <w:lang w:val="es-ES"/>
        </w:rPr>
        <w:tab/>
      </w:r>
      <w:r w:rsidRPr="00054CE2">
        <w:rPr>
          <w:rStyle w:val="SingleTxtGCChar"/>
          <w:rFonts w:hint="eastAsia"/>
          <w:sz w:val="18"/>
          <w:szCs w:val="18"/>
        </w:rPr>
        <w:t>见</w:t>
      </w:r>
      <w:r w:rsidRPr="00DF7EDF">
        <w:rPr>
          <w:rStyle w:val="SingleTxtGCChar"/>
          <w:sz w:val="18"/>
          <w:szCs w:val="18"/>
          <w:lang w:val="es-ES"/>
        </w:rPr>
        <w:t>Sanila-Aikio</w:t>
      </w:r>
      <w:r w:rsidRPr="0073714F">
        <w:rPr>
          <w:rStyle w:val="SingleTxtGCChar"/>
          <w:rFonts w:ascii="Time New Roman" w:eastAsia="楷体" w:hAnsi="Time New Roman" w:hint="eastAsia"/>
          <w:sz w:val="18"/>
          <w:szCs w:val="18"/>
        </w:rPr>
        <w:t>诉芬兰</w:t>
      </w:r>
      <w:r w:rsidRPr="00054CE2">
        <w:rPr>
          <w:rStyle w:val="SingleTxtGCChar"/>
          <w:rFonts w:hint="eastAsia"/>
          <w:sz w:val="18"/>
          <w:szCs w:val="18"/>
        </w:rPr>
        <w:t>案中关于可否受理问题的决定</w:t>
      </w:r>
      <w:r w:rsidRPr="00DF7EDF">
        <w:rPr>
          <w:rStyle w:val="SingleTxtGCChar"/>
          <w:rFonts w:hint="eastAsia"/>
          <w:sz w:val="18"/>
          <w:szCs w:val="18"/>
          <w:lang w:val="es-ES"/>
        </w:rPr>
        <w:t>，</w:t>
      </w:r>
      <w:r w:rsidRPr="00054CE2">
        <w:rPr>
          <w:rStyle w:val="SingleTxtGCChar"/>
          <w:rFonts w:hint="eastAsia"/>
          <w:sz w:val="18"/>
          <w:szCs w:val="18"/>
        </w:rPr>
        <w:t>第</w:t>
      </w:r>
      <w:r w:rsidRPr="00DF7EDF">
        <w:rPr>
          <w:rStyle w:val="SingleTxtGCChar"/>
          <w:sz w:val="18"/>
          <w:szCs w:val="18"/>
          <w:lang w:val="es-ES"/>
        </w:rPr>
        <w:t>2.8</w:t>
      </w:r>
      <w:r w:rsidR="00054CE2" w:rsidRPr="00DF7EDF">
        <w:rPr>
          <w:rStyle w:val="SingleTxtGCChar"/>
          <w:sz w:val="18"/>
          <w:szCs w:val="18"/>
          <w:lang w:val="es-ES"/>
        </w:rPr>
        <w:t>-</w:t>
      </w:r>
      <w:r w:rsidRPr="00DF7EDF">
        <w:rPr>
          <w:rStyle w:val="SingleTxtGCChar"/>
          <w:sz w:val="18"/>
          <w:szCs w:val="18"/>
          <w:lang w:val="es-ES"/>
        </w:rPr>
        <w:t>2.10</w:t>
      </w:r>
      <w:r w:rsidRPr="00054CE2">
        <w:rPr>
          <w:rStyle w:val="SingleTxtGCChar"/>
          <w:rFonts w:hint="eastAsia"/>
          <w:sz w:val="18"/>
          <w:szCs w:val="18"/>
        </w:rPr>
        <w:t>段。</w:t>
      </w:r>
    </w:p>
  </w:footnote>
  <w:footnote w:id="33">
    <w:p w:rsidR="00E6071B" w:rsidRPr="004F5BF1" w:rsidRDefault="00E6071B" w:rsidP="00E6071B">
      <w:pPr>
        <w:pStyle w:val="a6"/>
        <w:rPr>
          <w:lang w:val="es-ES"/>
        </w:rPr>
      </w:pPr>
      <w:r w:rsidRPr="00043DE8">
        <w:rPr>
          <w:lang w:val="es-ES"/>
        </w:rPr>
        <w:tab/>
      </w:r>
      <w:r>
        <w:rPr>
          <w:rStyle w:val="a8"/>
          <w:rFonts w:eastAsia="SimSun"/>
        </w:rPr>
        <w:footnoteRef/>
      </w:r>
      <w:r w:rsidRPr="004F5BF1">
        <w:rPr>
          <w:lang w:val="es-ES"/>
        </w:rPr>
        <w:tab/>
        <w:t>CCPR/C/119/D/2668/2015</w:t>
      </w:r>
      <w:r>
        <w:rPr>
          <w:rFonts w:hint="eastAsia"/>
          <w:lang w:val="es-ES"/>
        </w:rPr>
        <w:t>。</w:t>
      </w:r>
    </w:p>
  </w:footnote>
  <w:footnote w:id="34">
    <w:p w:rsidR="00E6071B" w:rsidRPr="004F5BF1" w:rsidRDefault="00E6071B" w:rsidP="00E6071B">
      <w:pPr>
        <w:pStyle w:val="a6"/>
        <w:rPr>
          <w:lang w:val="es-ES"/>
        </w:rPr>
      </w:pPr>
      <w:r w:rsidRPr="004F5BF1">
        <w:rPr>
          <w:lang w:val="es-ES"/>
        </w:rPr>
        <w:tab/>
      </w:r>
      <w:r w:rsidRPr="00995A23">
        <w:rPr>
          <w:rStyle w:val="a8"/>
          <w:rFonts w:eastAsia="SimSun"/>
        </w:rPr>
        <w:footnoteRef/>
      </w:r>
      <w:r w:rsidRPr="004F5BF1">
        <w:rPr>
          <w:lang w:val="es-ES"/>
        </w:rPr>
        <w:tab/>
      </w:r>
      <w:r>
        <w:rPr>
          <w:rFonts w:hint="eastAsia"/>
          <w:lang w:val="es-ES"/>
        </w:rPr>
        <w:t>同上，第</w:t>
      </w:r>
      <w:r>
        <w:rPr>
          <w:lang w:val="es-ES"/>
        </w:rPr>
        <w:t>8.5</w:t>
      </w:r>
      <w:r>
        <w:rPr>
          <w:rFonts w:hint="eastAsia"/>
          <w:lang w:val="es-ES"/>
        </w:rPr>
        <w:t>段。</w:t>
      </w:r>
    </w:p>
  </w:footnote>
  <w:footnote w:id="35">
    <w:p w:rsidR="00E6071B" w:rsidRPr="004F5BF1" w:rsidRDefault="00E6071B" w:rsidP="00E6071B">
      <w:pPr>
        <w:pStyle w:val="a6"/>
        <w:rPr>
          <w:lang w:val="es-ES"/>
        </w:rPr>
      </w:pPr>
      <w:r w:rsidRPr="004F5BF1">
        <w:rPr>
          <w:lang w:val="es-ES"/>
        </w:rPr>
        <w:tab/>
      </w:r>
      <w:r w:rsidRPr="00995A23">
        <w:rPr>
          <w:rStyle w:val="a8"/>
          <w:rFonts w:eastAsia="SimSun"/>
        </w:rPr>
        <w:footnoteRef/>
      </w:r>
      <w:r w:rsidRPr="004F5BF1">
        <w:rPr>
          <w:lang w:val="es-ES"/>
        </w:rPr>
        <w:tab/>
      </w:r>
      <w:r>
        <w:rPr>
          <w:rFonts w:hint="eastAsia"/>
          <w:lang w:val="es-ES"/>
        </w:rPr>
        <w:t>同上，第</w:t>
      </w:r>
      <w:r>
        <w:rPr>
          <w:lang w:val="es-ES"/>
        </w:rPr>
        <w:t>8.8</w:t>
      </w:r>
      <w:r>
        <w:rPr>
          <w:rFonts w:hint="eastAsia"/>
          <w:lang w:val="es-ES"/>
        </w:rPr>
        <w:t>段。</w:t>
      </w:r>
    </w:p>
  </w:footnote>
  <w:footnote w:id="36">
    <w:p w:rsidR="00E6071B" w:rsidRPr="004F5BF1" w:rsidRDefault="00E6071B" w:rsidP="00E6071B">
      <w:pPr>
        <w:pStyle w:val="a6"/>
        <w:rPr>
          <w:lang w:val="es-ES"/>
        </w:rPr>
      </w:pPr>
      <w:r w:rsidRPr="004F5BF1">
        <w:rPr>
          <w:lang w:val="es-ES"/>
        </w:rPr>
        <w:tab/>
      </w:r>
      <w:r w:rsidRPr="00995A23">
        <w:rPr>
          <w:rStyle w:val="a8"/>
          <w:rFonts w:eastAsia="SimSun"/>
        </w:rPr>
        <w:footnoteRef/>
      </w:r>
      <w:r>
        <w:rPr>
          <w:lang w:val="es-ES"/>
        </w:rPr>
        <w:tab/>
        <w:t>CCPR/C/124/D/2950/2017</w:t>
      </w:r>
      <w:r>
        <w:rPr>
          <w:rFonts w:hint="eastAsia"/>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945" w:rsidRDefault="002968D7" w:rsidP="003F2514">
    <w:pPr>
      <w:pStyle w:val="af3"/>
    </w:pPr>
    <w:r>
      <w:t>CCPR/C/124/D/2668/2015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945" w:rsidRDefault="002968D7" w:rsidP="002A6D67">
    <w:pPr>
      <w:pStyle w:val="af3"/>
      <w:jc w:val="right"/>
    </w:pPr>
    <w:r>
      <w:t>CCPR/C/124/D/2668/2015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DD" w:rsidRDefault="002900DD" w:rsidP="003F2514">
    <w:pPr>
      <w:pStyle w:val="af3"/>
    </w:pPr>
    <w:r>
      <w:t>CCPR/C/124/D/2668/2015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DD" w:rsidRPr="00202A30" w:rsidRDefault="002900DD" w:rsidP="002968D7">
    <w:pPr>
      <w:pStyle w:val="af3"/>
      <w:jc w:val="right"/>
    </w:pPr>
    <w:r>
      <w:t>CCPR/C/124/D/2668/2015</w:t>
    </w:r>
  </w:p>
  <w:p w:rsidR="002900DD" w:rsidRDefault="002900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DD" w:rsidRDefault="004E7A16" w:rsidP="004E7A16">
    <w:pPr>
      <w:pStyle w:val="af3"/>
      <w:jc w:val="right"/>
    </w:pPr>
    <w:r>
      <w:t>CCPR/C/124/D/2668/2015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14A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574C8"/>
    <w:multiLevelType w:val="hybridMultilevel"/>
    <w:tmpl w:val="CC4C3CD0"/>
    <w:lvl w:ilvl="0" w:tplc="9D2E9582">
      <w:start w:val="1"/>
      <w:numFmt w:val="decimal"/>
      <w:lvlText w:val="3.%1"/>
      <w:lvlJc w:val="left"/>
      <w:pPr>
        <w:ind w:left="412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F459A"/>
    <w:multiLevelType w:val="hybridMultilevel"/>
    <w:tmpl w:val="0D025198"/>
    <w:lvl w:ilvl="0" w:tplc="3706633A">
      <w:start w:val="1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73F43"/>
    <w:multiLevelType w:val="hybridMultilevel"/>
    <w:tmpl w:val="FF04F4D6"/>
    <w:lvl w:ilvl="0" w:tplc="686A2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7" w15:restartNumberingAfterBreak="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C778FA"/>
    <w:multiLevelType w:val="hybridMultilevel"/>
    <w:tmpl w:val="A7F6FE80"/>
    <w:lvl w:ilvl="0" w:tplc="E076B584">
      <w:start w:val="1"/>
      <w:numFmt w:val="decimal"/>
      <w:lvlText w:val="%1."/>
      <w:lvlJc w:val="left"/>
      <w:pPr>
        <w:tabs>
          <w:tab w:val="num" w:pos="720"/>
        </w:tabs>
        <w:ind w:left="720" w:hanging="360"/>
      </w:pPr>
      <w:rPr>
        <w:rFonts w:hint="default"/>
      </w:rPr>
    </w:lvl>
    <w:lvl w:ilvl="1" w:tplc="041E4332">
      <w:start w:val="1"/>
      <w:numFmt w:val="bullet"/>
      <w:lvlText w:val="-"/>
      <w:lvlJc w:val="left"/>
      <w:pPr>
        <w:tabs>
          <w:tab w:val="num" w:pos="1440"/>
        </w:tabs>
        <w:ind w:left="1440" w:hanging="360"/>
      </w:pPr>
      <w:rPr>
        <w:rFonts w:ascii="Times New Roman" w:eastAsia="SimSu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F106A0"/>
    <w:multiLevelType w:val="hybridMultilevel"/>
    <w:tmpl w:val="A14A247C"/>
    <w:lvl w:ilvl="0" w:tplc="3064F2C8">
      <w:start w:val="1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D3167"/>
    <w:multiLevelType w:val="hybridMultilevel"/>
    <w:tmpl w:val="88BAE0DE"/>
    <w:lvl w:ilvl="0" w:tplc="0128DD6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ACB113A"/>
    <w:multiLevelType w:val="multilevel"/>
    <w:tmpl w:val="2F869622"/>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6720" w:hanging="72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080" w:hanging="108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440" w:hanging="1440"/>
      </w:pPr>
      <w:rPr>
        <w:rFonts w:hint="default"/>
      </w:rPr>
    </w:lvl>
  </w:abstractNum>
  <w:abstractNum w:abstractNumId="12" w15:restartNumberingAfterBreak="0">
    <w:nsid w:val="28185A0B"/>
    <w:multiLevelType w:val="hybridMultilevel"/>
    <w:tmpl w:val="9AE48A98"/>
    <w:lvl w:ilvl="0" w:tplc="A29CA3A4">
      <w:start w:val="1"/>
      <w:numFmt w:val="decimal"/>
      <w:lvlText w:val="9.%1"/>
      <w:lvlJc w:val="left"/>
      <w:pPr>
        <w:ind w:left="185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947E0"/>
    <w:multiLevelType w:val="multilevel"/>
    <w:tmpl w:val="4A52A9FC"/>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A807AF"/>
    <w:multiLevelType w:val="multilevel"/>
    <w:tmpl w:val="4B9AC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DF11B2"/>
    <w:multiLevelType w:val="multilevel"/>
    <w:tmpl w:val="78DCF3CC"/>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2DEE3CBC"/>
    <w:multiLevelType w:val="hybridMultilevel"/>
    <w:tmpl w:val="8962D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FA73EE"/>
    <w:multiLevelType w:val="hybridMultilevel"/>
    <w:tmpl w:val="8D28D43C"/>
    <w:lvl w:ilvl="0" w:tplc="C62E5544">
      <w:start w:val="1"/>
      <w:numFmt w:val="decimal"/>
      <w:lvlText w:val="4.%1"/>
      <w:lvlJc w:val="left"/>
      <w:pPr>
        <w:ind w:left="1353"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AA2D30"/>
    <w:multiLevelType w:val="multilevel"/>
    <w:tmpl w:val="80A81F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0135C0"/>
    <w:multiLevelType w:val="hybridMultilevel"/>
    <w:tmpl w:val="B8E2361E"/>
    <w:lvl w:ilvl="0" w:tplc="3ED4A0F0">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0" w15:restartNumberingAfterBreak="0">
    <w:nsid w:val="394A09AB"/>
    <w:multiLevelType w:val="multilevel"/>
    <w:tmpl w:val="453802C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1" w15:restartNumberingAfterBreak="0">
    <w:nsid w:val="3EC845AC"/>
    <w:multiLevelType w:val="hybridMultilevel"/>
    <w:tmpl w:val="A594944C"/>
    <w:lvl w:ilvl="0" w:tplc="116CC832">
      <w:start w:val="1"/>
      <w:numFmt w:val="decimal"/>
      <w:lvlText w:val="6.%1"/>
      <w:lvlJc w:val="left"/>
      <w:pPr>
        <w:ind w:left="185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C75411"/>
    <w:multiLevelType w:val="multilevel"/>
    <w:tmpl w:val="893060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EC440E"/>
    <w:multiLevelType w:val="multilevel"/>
    <w:tmpl w:val="34E23910"/>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24" w15:restartNumberingAfterBreak="0">
    <w:nsid w:val="46270315"/>
    <w:multiLevelType w:val="hybridMultilevel"/>
    <w:tmpl w:val="C832D68E"/>
    <w:lvl w:ilvl="0" w:tplc="55F04EE2">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5" w15:restartNumberingAfterBreak="0">
    <w:nsid w:val="467A6AC6"/>
    <w:multiLevelType w:val="hybridMultilevel"/>
    <w:tmpl w:val="D54A1D46"/>
    <w:lvl w:ilvl="0" w:tplc="2968C768">
      <w:start w:val="1"/>
      <w:numFmt w:val="decimal"/>
      <w:lvlText w:val="2.%1"/>
      <w:lvlJc w:val="left"/>
      <w:pPr>
        <w:ind w:left="412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AE6F4B"/>
    <w:multiLevelType w:val="hybridMultilevel"/>
    <w:tmpl w:val="49F8152E"/>
    <w:lvl w:ilvl="0" w:tplc="DB5E5410">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4E7652C9"/>
    <w:multiLevelType w:val="hybridMultilevel"/>
    <w:tmpl w:val="1388BBD6"/>
    <w:lvl w:ilvl="0" w:tplc="9EC0AD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4587BDD"/>
    <w:multiLevelType w:val="hybridMultilevel"/>
    <w:tmpl w:val="4D5AE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6C728A"/>
    <w:multiLevelType w:val="hybridMultilevel"/>
    <w:tmpl w:val="BA40A2E8"/>
    <w:lvl w:ilvl="0" w:tplc="E2CEB54C">
      <w:start w:val="1"/>
      <w:numFmt w:val="decimal"/>
      <w:lvlText w:val="2.%1"/>
      <w:lvlJc w:val="left"/>
      <w:pPr>
        <w:ind w:left="2988"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D728F"/>
    <w:multiLevelType w:val="hybridMultilevel"/>
    <w:tmpl w:val="81262A50"/>
    <w:lvl w:ilvl="0" w:tplc="74041E8E">
      <w:start w:val="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5BF87097"/>
    <w:multiLevelType w:val="multilevel"/>
    <w:tmpl w:val="299EF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57780B"/>
    <w:multiLevelType w:val="multilevel"/>
    <w:tmpl w:val="01043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761AF4"/>
    <w:multiLevelType w:val="multilevel"/>
    <w:tmpl w:val="A3EADD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F31F55"/>
    <w:multiLevelType w:val="multilevel"/>
    <w:tmpl w:val="79FA0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6B0E0C"/>
    <w:multiLevelType w:val="hybridMultilevel"/>
    <w:tmpl w:val="86A4E5E6"/>
    <w:lvl w:ilvl="0" w:tplc="2788E944">
      <w:start w:val="1"/>
      <w:numFmt w:val="decimal"/>
      <w:lvlText w:val="7.%1"/>
      <w:lvlJc w:val="left"/>
      <w:pPr>
        <w:ind w:left="185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912674"/>
    <w:multiLevelType w:val="hybridMultilevel"/>
    <w:tmpl w:val="9AE83778"/>
    <w:lvl w:ilvl="0" w:tplc="F2D8C84C">
      <w:start w:val="1"/>
      <w:numFmt w:val="lowerLetter"/>
      <w:lvlRestart w:val="0"/>
      <w:lvlText w:val="(%1)"/>
      <w:lvlJc w:val="left"/>
      <w:pPr>
        <w:tabs>
          <w:tab w:val="num" w:pos="2426"/>
        </w:tabs>
        <w:ind w:left="1134" w:firstLine="453"/>
      </w:pPr>
      <w:rPr>
        <w:rFonts w:ascii="Times New Roman" w:hAnsi="Times New Roman" w:cs="Times New Roman" w:hint="eastAsia"/>
        <w:color w:val="auto"/>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FCA6395"/>
    <w:multiLevelType w:val="multilevel"/>
    <w:tmpl w:val="10480742"/>
    <w:lvl w:ilvl="0">
      <w:start w:val="2"/>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40" w15:restartNumberingAfterBreak="0">
    <w:nsid w:val="7A8628F5"/>
    <w:multiLevelType w:val="hybridMultilevel"/>
    <w:tmpl w:val="D2A8F286"/>
    <w:lvl w:ilvl="0" w:tplc="B4F2479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15:restartNumberingAfterBreak="0">
    <w:nsid w:val="7C1E5085"/>
    <w:multiLevelType w:val="multilevel"/>
    <w:tmpl w:val="A91E9124"/>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num w:numId="1">
    <w:abstractNumId w:val="6"/>
  </w:num>
  <w:num w:numId="2">
    <w:abstractNumId w:val="34"/>
  </w:num>
  <w:num w:numId="3">
    <w:abstractNumId w:val="7"/>
  </w:num>
  <w:num w:numId="4">
    <w:abstractNumId w:val="1"/>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
  </w:num>
  <w:num w:numId="9">
    <w:abstractNumId w:val="36"/>
  </w:num>
  <w:num w:numId="10">
    <w:abstractNumId w:val="32"/>
  </w:num>
  <w:num w:numId="11">
    <w:abstractNumId w:val="15"/>
  </w:num>
  <w:num w:numId="12">
    <w:abstractNumId w:val="8"/>
  </w:num>
  <w:num w:numId="13">
    <w:abstractNumId w:val="18"/>
  </w:num>
  <w:num w:numId="14">
    <w:abstractNumId w:val="13"/>
  </w:num>
  <w:num w:numId="15">
    <w:abstractNumId w:val="23"/>
  </w:num>
  <w:num w:numId="16">
    <w:abstractNumId w:val="33"/>
  </w:num>
  <w:num w:numId="17">
    <w:abstractNumId w:val="41"/>
  </w:num>
  <w:num w:numId="18">
    <w:abstractNumId w:val="39"/>
  </w:num>
  <w:num w:numId="19">
    <w:abstractNumId w:val="11"/>
  </w:num>
  <w:num w:numId="20">
    <w:abstractNumId w:val="14"/>
  </w:num>
  <w:num w:numId="21">
    <w:abstractNumId w:val="22"/>
  </w:num>
  <w:num w:numId="22">
    <w:abstractNumId w:val="27"/>
  </w:num>
  <w:num w:numId="23">
    <w:abstractNumId w:val="20"/>
  </w:num>
  <w:num w:numId="24">
    <w:abstractNumId w:val="31"/>
  </w:num>
  <w:num w:numId="25">
    <w:abstractNumId w:val="40"/>
  </w:num>
  <w:num w:numId="26">
    <w:abstractNumId w:val="30"/>
  </w:num>
  <w:num w:numId="27">
    <w:abstractNumId w:val="0"/>
  </w:num>
  <w:num w:numId="28">
    <w:abstractNumId w:val="28"/>
  </w:num>
  <w:num w:numId="29">
    <w:abstractNumId w:val="2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7"/>
  </w:num>
  <w:num w:numId="34">
    <w:abstractNumId w:val="12"/>
  </w:num>
  <w:num w:numId="35">
    <w:abstractNumId w:val="21"/>
  </w:num>
  <w:num w:numId="36">
    <w:abstractNumId w:val="37"/>
  </w:num>
  <w:num w:numId="37">
    <w:abstractNumId w:val="29"/>
  </w:num>
  <w:num w:numId="38">
    <w:abstractNumId w:val="25"/>
  </w:num>
  <w:num w:numId="39">
    <w:abstractNumId w:val="3"/>
  </w:num>
  <w:num w:numId="40">
    <w:abstractNumId w:val="16"/>
  </w:num>
  <w:num w:numId="41">
    <w:abstractNumId w:val="9"/>
  </w:num>
  <w:num w:numId="42">
    <w:abstractNumId w:val="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431"/>
  <w:evenAndOddHeaders/>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38"/>
    <w:rsid w:val="00011483"/>
    <w:rsid w:val="0004554F"/>
    <w:rsid w:val="00054CE2"/>
    <w:rsid w:val="000D319F"/>
    <w:rsid w:val="000E4D0E"/>
    <w:rsid w:val="000F5EB8"/>
    <w:rsid w:val="00144B69"/>
    <w:rsid w:val="001456B6"/>
    <w:rsid w:val="00153E86"/>
    <w:rsid w:val="00164698"/>
    <w:rsid w:val="00172E04"/>
    <w:rsid w:val="00182460"/>
    <w:rsid w:val="00185505"/>
    <w:rsid w:val="00192238"/>
    <w:rsid w:val="001B1BD1"/>
    <w:rsid w:val="001C3EF2"/>
    <w:rsid w:val="001D17F6"/>
    <w:rsid w:val="00204B42"/>
    <w:rsid w:val="0021265F"/>
    <w:rsid w:val="00220B3C"/>
    <w:rsid w:val="002210DE"/>
    <w:rsid w:val="002231C3"/>
    <w:rsid w:val="0024417F"/>
    <w:rsid w:val="00250F8D"/>
    <w:rsid w:val="002900DD"/>
    <w:rsid w:val="002968D7"/>
    <w:rsid w:val="002A6D67"/>
    <w:rsid w:val="002B3DF8"/>
    <w:rsid w:val="002E1C97"/>
    <w:rsid w:val="002F5834"/>
    <w:rsid w:val="003006AB"/>
    <w:rsid w:val="00312123"/>
    <w:rsid w:val="00326EBF"/>
    <w:rsid w:val="00327FE4"/>
    <w:rsid w:val="003333CC"/>
    <w:rsid w:val="00354387"/>
    <w:rsid w:val="003F2514"/>
    <w:rsid w:val="003F45E4"/>
    <w:rsid w:val="00415E43"/>
    <w:rsid w:val="00425FB0"/>
    <w:rsid w:val="00427F63"/>
    <w:rsid w:val="00434D38"/>
    <w:rsid w:val="00443DB1"/>
    <w:rsid w:val="00463EFB"/>
    <w:rsid w:val="00494EB8"/>
    <w:rsid w:val="004B0E16"/>
    <w:rsid w:val="004C1439"/>
    <w:rsid w:val="004C4A0A"/>
    <w:rsid w:val="004D0A00"/>
    <w:rsid w:val="004E2559"/>
    <w:rsid w:val="004E473D"/>
    <w:rsid w:val="004E7A16"/>
    <w:rsid w:val="004F348E"/>
    <w:rsid w:val="00501220"/>
    <w:rsid w:val="00506086"/>
    <w:rsid w:val="00512AC8"/>
    <w:rsid w:val="00516FDA"/>
    <w:rsid w:val="00523C7D"/>
    <w:rsid w:val="00532B5E"/>
    <w:rsid w:val="005E1AD5"/>
    <w:rsid w:val="005E403A"/>
    <w:rsid w:val="005E4086"/>
    <w:rsid w:val="005F6582"/>
    <w:rsid w:val="00604D91"/>
    <w:rsid w:val="00622EF0"/>
    <w:rsid w:val="006257FE"/>
    <w:rsid w:val="006326D2"/>
    <w:rsid w:val="00647C50"/>
    <w:rsid w:val="00670DEE"/>
    <w:rsid w:val="00680656"/>
    <w:rsid w:val="006B1119"/>
    <w:rsid w:val="006D3757"/>
    <w:rsid w:val="006D37EB"/>
    <w:rsid w:val="006E3E46"/>
    <w:rsid w:val="006E4E67"/>
    <w:rsid w:val="006E71B1"/>
    <w:rsid w:val="006F1404"/>
    <w:rsid w:val="0070593B"/>
    <w:rsid w:val="00705D89"/>
    <w:rsid w:val="00731A42"/>
    <w:rsid w:val="0073714F"/>
    <w:rsid w:val="00755487"/>
    <w:rsid w:val="00767E69"/>
    <w:rsid w:val="0077079A"/>
    <w:rsid w:val="00771504"/>
    <w:rsid w:val="007952C5"/>
    <w:rsid w:val="00797945"/>
    <w:rsid w:val="007A5599"/>
    <w:rsid w:val="0084237F"/>
    <w:rsid w:val="00856233"/>
    <w:rsid w:val="00860F27"/>
    <w:rsid w:val="008A5F2B"/>
    <w:rsid w:val="008B0560"/>
    <w:rsid w:val="008B2BFA"/>
    <w:rsid w:val="008B2FF8"/>
    <w:rsid w:val="008D31F4"/>
    <w:rsid w:val="008E61E1"/>
    <w:rsid w:val="008E6A3F"/>
    <w:rsid w:val="00923557"/>
    <w:rsid w:val="00936F03"/>
    <w:rsid w:val="00943B69"/>
    <w:rsid w:val="00944CB3"/>
    <w:rsid w:val="00953003"/>
    <w:rsid w:val="0096722F"/>
    <w:rsid w:val="00986624"/>
    <w:rsid w:val="009B09D7"/>
    <w:rsid w:val="009D35ED"/>
    <w:rsid w:val="00A03CB6"/>
    <w:rsid w:val="00A1364C"/>
    <w:rsid w:val="00A21076"/>
    <w:rsid w:val="00A31BA8"/>
    <w:rsid w:val="00A3739A"/>
    <w:rsid w:val="00A52DAF"/>
    <w:rsid w:val="00A54B65"/>
    <w:rsid w:val="00A84072"/>
    <w:rsid w:val="00AB6DA9"/>
    <w:rsid w:val="00B0628F"/>
    <w:rsid w:val="00B15CD0"/>
    <w:rsid w:val="00B16570"/>
    <w:rsid w:val="00B23B03"/>
    <w:rsid w:val="00B270AA"/>
    <w:rsid w:val="00B272D6"/>
    <w:rsid w:val="00B43EB7"/>
    <w:rsid w:val="00B53320"/>
    <w:rsid w:val="00B614C4"/>
    <w:rsid w:val="00BC6522"/>
    <w:rsid w:val="00BD65FE"/>
    <w:rsid w:val="00C121D5"/>
    <w:rsid w:val="00C17349"/>
    <w:rsid w:val="00C351AA"/>
    <w:rsid w:val="00C67008"/>
    <w:rsid w:val="00C70852"/>
    <w:rsid w:val="00C7253F"/>
    <w:rsid w:val="00C7299A"/>
    <w:rsid w:val="00C77F5D"/>
    <w:rsid w:val="00C90707"/>
    <w:rsid w:val="00CE1D1C"/>
    <w:rsid w:val="00CF59B2"/>
    <w:rsid w:val="00D26A05"/>
    <w:rsid w:val="00D44A1A"/>
    <w:rsid w:val="00D5204B"/>
    <w:rsid w:val="00D61A68"/>
    <w:rsid w:val="00D70462"/>
    <w:rsid w:val="00D9309B"/>
    <w:rsid w:val="00D97B98"/>
    <w:rsid w:val="00DC671F"/>
    <w:rsid w:val="00DD031B"/>
    <w:rsid w:val="00DE4DA7"/>
    <w:rsid w:val="00DF3623"/>
    <w:rsid w:val="00DF7EDF"/>
    <w:rsid w:val="00E02C13"/>
    <w:rsid w:val="00E33386"/>
    <w:rsid w:val="00E33B38"/>
    <w:rsid w:val="00E442A1"/>
    <w:rsid w:val="00E44C5F"/>
    <w:rsid w:val="00E47FE5"/>
    <w:rsid w:val="00E56FED"/>
    <w:rsid w:val="00E574AF"/>
    <w:rsid w:val="00E6071B"/>
    <w:rsid w:val="00E6354D"/>
    <w:rsid w:val="00EA7E67"/>
    <w:rsid w:val="00F24E6D"/>
    <w:rsid w:val="00F714DA"/>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B3AB8C-E8E5-42E5-8022-21F9931C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64C"/>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
    <w:next w:val="a"/>
    <w:link w:val="10"/>
    <w:uiPriority w:val="99"/>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0"/>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0"/>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0"/>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0"/>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0"/>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0"/>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0"/>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0"/>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670DEE"/>
    <w:pPr>
      <w:keepNext/>
      <w:keepLines/>
      <w:tabs>
        <w:tab w:val="clear" w:pos="431"/>
        <w:tab w:val="right" w:pos="851"/>
      </w:tabs>
      <w:spacing w:before="240" w:after="240" w:line="440" w:lineRule="exact"/>
      <w:ind w:left="1134" w:right="1134" w:hanging="1134"/>
      <w:jc w:val="left"/>
      <w:outlineLvl w:val="0"/>
    </w:pPr>
    <w:rPr>
      <w:rFonts w:eastAsia="SimHei"/>
      <w:snapToGrid/>
      <w:sz w:val="34"/>
      <w:szCs w:val="34"/>
    </w:rPr>
  </w:style>
  <w:style w:type="paragraph" w:customStyle="1" w:styleId="HChGC">
    <w:name w:val="_ H _Ch_GC"/>
    <w:basedOn w:val="a"/>
    <w:next w:val="a"/>
    <w:qFormat/>
    <w:rsid w:val="00670DEE"/>
    <w:pPr>
      <w:keepNext/>
      <w:keepLines/>
      <w:tabs>
        <w:tab w:val="clear" w:pos="431"/>
        <w:tab w:val="right" w:pos="851"/>
      </w:tabs>
      <w:spacing w:before="360" w:after="240" w:line="400" w:lineRule="exact"/>
      <w:ind w:left="1134" w:right="1134" w:hanging="1134"/>
      <w:jc w:val="left"/>
      <w:outlineLvl w:val="1"/>
    </w:pPr>
    <w:rPr>
      <w:rFonts w:eastAsia="SimHei"/>
      <w:snapToGrid/>
      <w:sz w:val="28"/>
      <w:szCs w:val="28"/>
    </w:rPr>
  </w:style>
  <w:style w:type="paragraph" w:customStyle="1" w:styleId="H1GC">
    <w:name w:val="_ H_1_GC"/>
    <w:basedOn w:val="a"/>
    <w:next w:val="a"/>
    <w:qFormat/>
    <w:rsid w:val="00670DEE"/>
    <w:pPr>
      <w:keepNext/>
      <w:keepLines/>
      <w:tabs>
        <w:tab w:val="clear" w:pos="431"/>
        <w:tab w:val="right" w:pos="851"/>
      </w:tabs>
      <w:spacing w:before="360" w:after="240"/>
      <w:ind w:left="1134" w:right="1134" w:hanging="1134"/>
      <w:jc w:val="left"/>
      <w:outlineLvl w:val="2"/>
    </w:pPr>
    <w:rPr>
      <w:rFonts w:eastAsia="SimHei"/>
      <w:snapToGrid/>
      <w:sz w:val="24"/>
      <w:szCs w:val="24"/>
    </w:rPr>
  </w:style>
  <w:style w:type="paragraph" w:customStyle="1" w:styleId="H23GC">
    <w:name w:val="_ H_2/3_GC"/>
    <w:basedOn w:val="a"/>
    <w:next w:val="a"/>
    <w:qFormat/>
    <w:rsid w:val="0096722F"/>
    <w:pPr>
      <w:keepNext/>
      <w:keepLines/>
      <w:tabs>
        <w:tab w:val="clear" w:pos="431"/>
        <w:tab w:val="right" w:pos="851"/>
      </w:tabs>
      <w:spacing w:before="240" w:after="120"/>
      <w:ind w:left="1134" w:right="1134" w:hanging="1134"/>
      <w:jc w:val="left"/>
    </w:pPr>
    <w:rPr>
      <w:rFonts w:eastAsia="SimHei"/>
      <w:snapToGrid/>
      <w:sz w:val="22"/>
      <w:szCs w:val="22"/>
    </w:rPr>
  </w:style>
  <w:style w:type="paragraph" w:customStyle="1" w:styleId="H4GC">
    <w:name w:val="_ H_4_GC"/>
    <w:basedOn w:val="a"/>
    <w:next w:val="a"/>
    <w:qFormat/>
    <w:rsid w:val="00670DEE"/>
    <w:pPr>
      <w:keepNext/>
      <w:keepLines/>
      <w:tabs>
        <w:tab w:val="clear" w:pos="431"/>
        <w:tab w:val="right" w:pos="851"/>
      </w:tabs>
      <w:spacing w:before="240" w:after="120"/>
      <w:ind w:left="1134" w:right="1134" w:hanging="1134"/>
      <w:jc w:val="left"/>
      <w:outlineLvl w:val="4"/>
    </w:pPr>
    <w:rPr>
      <w:rFonts w:eastAsia="KaiTi_GB2312"/>
      <w:snapToGrid/>
      <w:sz w:val="23"/>
      <w:szCs w:val="23"/>
    </w:rPr>
  </w:style>
  <w:style w:type="paragraph" w:customStyle="1" w:styleId="H56GC">
    <w:name w:val="_ H_5/6_GC"/>
    <w:basedOn w:val="a"/>
    <w:next w:val="a"/>
    <w:qFormat/>
    <w:rsid w:val="00670DEE"/>
    <w:pPr>
      <w:keepNext/>
      <w:keepLines/>
      <w:tabs>
        <w:tab w:val="clear" w:pos="431"/>
        <w:tab w:val="right" w:pos="851"/>
      </w:tabs>
      <w:spacing w:before="240" w:after="120"/>
      <w:ind w:left="1134" w:right="1134" w:hanging="1134"/>
      <w:jc w:val="left"/>
      <w:outlineLvl w:val="5"/>
    </w:pPr>
    <w:rPr>
      <w:snapToGrid/>
      <w:szCs w:val="21"/>
    </w:r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Footnote Text Char Char Char Char Char,Footnote Text Char Char Char Char,Footnote reference,FA Fu,Footnote Text Char Char Char,Footnote Reference1,Char, Char,ft,Style 27,Char Char Char Char Char,Style 11, Char Char Char"/>
    <w:basedOn w:val="a"/>
    <w:link w:val="a7"/>
    <w:qFormat/>
    <w:rsid w:val="00E442A1"/>
    <w:pPr>
      <w:keepLines/>
      <w:widowControl w:val="0"/>
      <w:tabs>
        <w:tab w:val="clear" w:pos="431"/>
        <w:tab w:val="right" w:pos="1021"/>
      </w:tabs>
      <w:spacing w:after="120" w:line="240" w:lineRule="exact"/>
      <w:ind w:left="1134" w:right="1134" w:hanging="1134"/>
    </w:pPr>
    <w:rPr>
      <w:sz w:val="18"/>
      <w:szCs w:val="18"/>
    </w:rPr>
  </w:style>
  <w:style w:type="character" w:customStyle="1" w:styleId="a7">
    <w:name w:val="註腳文字 字元"/>
    <w:aliases w:val="5_G 字元,Footnote Text Char Char Char Char Char 字元,Footnote Text Char Char Char Char 字元,Footnote reference 字元,FA Fu 字元,Footnote Text Char Char Char 字元,Footnote Reference1 字元,Char 字元, Char 字元,ft 字元,Style 27 字元,Char Char Char Char Char 字元"/>
    <w:basedOn w:val="a0"/>
    <w:link w:val="a6"/>
    <w:rsid w:val="00E442A1"/>
    <w:rPr>
      <w:snapToGrid w:val="0"/>
      <w:sz w:val="18"/>
      <w:szCs w:val="18"/>
    </w:rPr>
  </w:style>
  <w:style w:type="character" w:styleId="a8">
    <w:name w:val="footnote reference"/>
    <w:aliases w:val="4_G,Footnote number,ftref,Footnotes refss,Style 10,referencia nota al pie,BVI fnr,Footnote text,4_Footnote text,callout,Fago Fußnotenzeichen"/>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9">
    <w:name w:val="目录段页次"/>
    <w:basedOn w:val="a"/>
    <w:qFormat/>
    <w:rsid w:val="004F348E"/>
    <w:pPr>
      <w:tabs>
        <w:tab w:val="clear" w:pos="431"/>
        <w:tab w:val="right" w:pos="851"/>
        <w:tab w:val="left" w:pos="1134"/>
        <w:tab w:val="left" w:pos="1565"/>
        <w:tab w:val="left" w:pos="1996"/>
        <w:tab w:val="right" w:leader="dot" w:pos="7655"/>
        <w:tab w:val="right" w:pos="8789"/>
        <w:tab w:val="right" w:pos="9554"/>
      </w:tabs>
      <w:spacing w:after="120"/>
      <w:ind w:left="1134" w:right="3119" w:hanging="1134"/>
    </w:pPr>
    <w:rPr>
      <w:szCs w:val="21"/>
    </w:rPr>
  </w:style>
  <w:style w:type="paragraph" w:customStyle="1" w:styleId="aa">
    <w:name w:val="目录页次"/>
    <w:basedOn w:val="a"/>
    <w:qFormat/>
    <w:rsid w:val="00E442A1"/>
    <w:pPr>
      <w:tabs>
        <w:tab w:val="clear" w:pos="431"/>
        <w:tab w:val="right" w:pos="851"/>
        <w:tab w:val="left" w:pos="1134"/>
        <w:tab w:val="left" w:pos="1565"/>
        <w:tab w:val="left" w:pos="1996"/>
        <w:tab w:val="right" w:leader="dot" w:pos="8789"/>
        <w:tab w:val="right" w:pos="9554"/>
      </w:tabs>
      <w:spacing w:after="120"/>
      <w:ind w:left="1134" w:right="3119" w:hanging="1134"/>
    </w:pPr>
    <w:rPr>
      <w:szCs w:val="21"/>
    </w:rPr>
  </w:style>
  <w:style w:type="paragraph" w:customStyle="1" w:styleId="ab">
    <w:name w:val="缩进正文"/>
    <w:basedOn w:val="a"/>
    <w:qFormat/>
    <w:rsid w:val="00E442A1"/>
    <w:pPr>
      <w:tabs>
        <w:tab w:val="left" w:pos="1134"/>
        <w:tab w:val="left" w:pos="1565"/>
        <w:tab w:val="left" w:pos="1996"/>
        <w:tab w:val="left" w:pos="2427"/>
      </w:tabs>
      <w:spacing w:after="120"/>
      <w:ind w:left="1565" w:right="1134"/>
    </w:pPr>
    <w:rPr>
      <w:szCs w:val="21"/>
    </w:rPr>
  </w:style>
  <w:style w:type="paragraph" w:styleId="ac">
    <w:name w:val="endnote text"/>
    <w:aliases w:val="2_G"/>
    <w:basedOn w:val="a6"/>
    <w:link w:val="ad"/>
    <w:qFormat/>
    <w:rsid w:val="00E442A1"/>
    <w:pPr>
      <w:keepLines w:val="0"/>
      <w:spacing w:after="0"/>
    </w:pPr>
  </w:style>
  <w:style w:type="character" w:customStyle="1" w:styleId="ad">
    <w:name w:val="章節附註文字 字元"/>
    <w:aliases w:val="2_G 字元"/>
    <w:basedOn w:val="a0"/>
    <w:link w:val="ac"/>
    <w:rsid w:val="00E442A1"/>
    <w:rPr>
      <w:snapToGrid w:val="0"/>
      <w:sz w:val="18"/>
      <w:szCs w:val="18"/>
    </w:rPr>
  </w:style>
  <w:style w:type="character" w:styleId="ae">
    <w:name w:val="endnote reference"/>
    <w:aliases w:val="1_G"/>
    <w:basedOn w:val="a8"/>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f">
    <w:name w:val="悬挂"/>
    <w:basedOn w:val="a"/>
    <w:qFormat/>
    <w:rsid w:val="00D97B98"/>
    <w:pPr>
      <w:tabs>
        <w:tab w:val="left" w:pos="1134"/>
        <w:tab w:val="left" w:pos="1565"/>
        <w:tab w:val="left" w:pos="1996"/>
        <w:tab w:val="left" w:pos="2427"/>
      </w:tabs>
      <w:spacing w:after="120"/>
      <w:ind w:left="1565" w:right="1134" w:hanging="431"/>
    </w:pPr>
  </w:style>
  <w:style w:type="paragraph" w:styleId="af0">
    <w:name w:val="footer"/>
    <w:aliases w:val="3_G"/>
    <w:basedOn w:val="a"/>
    <w:link w:val="af1"/>
    <w:qFormat/>
    <w:rsid w:val="00A31BA8"/>
    <w:pPr>
      <w:overflowPunct/>
      <w:spacing w:line="240" w:lineRule="auto"/>
      <w:jc w:val="left"/>
    </w:pPr>
    <w:rPr>
      <w:rFonts w:eastAsia="Times New Roman"/>
      <w:sz w:val="16"/>
      <w:szCs w:val="16"/>
      <w:lang w:val="en-GB" w:eastAsia="en-US"/>
    </w:rPr>
  </w:style>
  <w:style w:type="character" w:customStyle="1" w:styleId="af1">
    <w:name w:val="頁尾 字元"/>
    <w:aliases w:val="3_G 字元"/>
    <w:basedOn w:val="a0"/>
    <w:link w:val="af0"/>
    <w:rsid w:val="00A31BA8"/>
    <w:rPr>
      <w:rFonts w:eastAsia="Times New Roman"/>
      <w:snapToGrid w:val="0"/>
      <w:sz w:val="16"/>
      <w:szCs w:val="16"/>
      <w:lang w:val="en-GB" w:eastAsia="en-US"/>
    </w:rPr>
  </w:style>
  <w:style w:type="character" w:styleId="af2">
    <w:name w:val="page number"/>
    <w:aliases w:val="7_G"/>
    <w:basedOn w:val="a0"/>
    <w:qFormat/>
    <w:rsid w:val="00A31BA8"/>
    <w:rPr>
      <w:rFonts w:ascii="Times New Roman" w:hAnsi="Times New Roman"/>
      <w:b/>
      <w:i w:val="0"/>
      <w:snapToGrid w:val="0"/>
      <w:spacing w:val="0"/>
      <w:kern w:val="0"/>
      <w:sz w:val="18"/>
      <w14:cntxtAlts w14:val="0"/>
    </w:rPr>
  </w:style>
  <w:style w:type="paragraph" w:styleId="af3">
    <w:name w:val="header"/>
    <w:aliases w:val="6_G"/>
    <w:basedOn w:val="a"/>
    <w:link w:val="af4"/>
    <w:qFormat/>
    <w:rsid w:val="00A31BA8"/>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af4">
    <w:name w:val="頁首 字元"/>
    <w:aliases w:val="6_G 字元"/>
    <w:basedOn w:val="a0"/>
    <w:link w:val="af3"/>
    <w:rsid w:val="00A31BA8"/>
    <w:rPr>
      <w:rFonts w:eastAsia="Times New Roman"/>
      <w:b/>
      <w:snapToGrid w:val="0"/>
      <w:sz w:val="18"/>
      <w:szCs w:val="18"/>
      <w:lang w:val="en-GB" w:eastAsia="en-US"/>
    </w:rPr>
  </w:style>
  <w:style w:type="character" w:customStyle="1" w:styleId="10">
    <w:name w:val="標題 1 字元"/>
    <w:aliases w:val="Table_G 字元"/>
    <w:basedOn w:val="a0"/>
    <w:link w:val="1"/>
    <w:uiPriority w:val="9"/>
    <w:rsid w:val="00153E86"/>
    <w:rPr>
      <w:rFonts w:ascii="Times New Roman" w:eastAsia="Times New Roman" w:hAnsi="Times New Roman" w:cs="Times New Roman"/>
      <w:b/>
      <w:bCs/>
      <w:color w:val="365F91" w:themeColor="accent1" w:themeShade="BF"/>
      <w:sz w:val="28"/>
      <w:szCs w:val="28"/>
    </w:rPr>
  </w:style>
  <w:style w:type="character" w:customStyle="1" w:styleId="20">
    <w:name w:val="標題 2 字元"/>
    <w:basedOn w:val="a0"/>
    <w:link w:val="2"/>
    <w:rsid w:val="00153E86"/>
    <w:rPr>
      <w:rFonts w:ascii="Times New Roman" w:eastAsia="Times New Roman" w:hAnsi="Times New Roman" w:cs="Times New Roman"/>
      <w:b/>
      <w:bCs/>
      <w:color w:val="4F81BD" w:themeColor="accent1"/>
      <w:sz w:val="26"/>
      <w:szCs w:val="26"/>
    </w:rPr>
  </w:style>
  <w:style w:type="character" w:customStyle="1" w:styleId="30">
    <w:name w:val="標題 3 字元"/>
    <w:basedOn w:val="a0"/>
    <w:link w:val="3"/>
    <w:rsid w:val="00153E86"/>
    <w:rPr>
      <w:rFonts w:ascii="Times New Roman" w:eastAsia="Times New Roman" w:hAnsi="Times New Roman" w:cs="Times New Roman"/>
      <w:b/>
      <w:bCs/>
      <w:color w:val="4F81BD" w:themeColor="accent1"/>
    </w:rPr>
  </w:style>
  <w:style w:type="character" w:customStyle="1" w:styleId="40">
    <w:name w:val="標題 4 字元"/>
    <w:basedOn w:val="a0"/>
    <w:link w:val="4"/>
    <w:rsid w:val="00153E86"/>
    <w:rPr>
      <w:rFonts w:ascii="Times New Roman" w:eastAsia="Times New Roman" w:hAnsi="Times New Roman" w:cs="Times New Roman"/>
      <w:b/>
      <w:bCs/>
      <w:i/>
      <w:iCs/>
      <w:color w:val="4F81BD" w:themeColor="accent1"/>
    </w:rPr>
  </w:style>
  <w:style w:type="character" w:customStyle="1" w:styleId="50">
    <w:name w:val="標題 5 字元"/>
    <w:basedOn w:val="a0"/>
    <w:link w:val="5"/>
    <w:rsid w:val="00153E86"/>
    <w:rPr>
      <w:rFonts w:ascii="Times New Roman" w:eastAsia="Times New Roman" w:hAnsi="Times New Roman" w:cs="Times New Roman"/>
      <w:color w:val="243F60" w:themeColor="accent1" w:themeShade="7F"/>
    </w:rPr>
  </w:style>
  <w:style w:type="character" w:customStyle="1" w:styleId="60">
    <w:name w:val="標題 6 字元"/>
    <w:basedOn w:val="a0"/>
    <w:link w:val="6"/>
    <w:rsid w:val="00153E86"/>
    <w:rPr>
      <w:rFonts w:ascii="Times New Roman" w:eastAsia="Times New Roman" w:hAnsi="Times New Roman" w:cs="Times New Roman"/>
      <w:i/>
      <w:iCs/>
      <w:color w:val="243F60" w:themeColor="accent1" w:themeShade="7F"/>
    </w:rPr>
  </w:style>
  <w:style w:type="character" w:customStyle="1" w:styleId="70">
    <w:name w:val="標題 7 字元"/>
    <w:basedOn w:val="a0"/>
    <w:link w:val="7"/>
    <w:rsid w:val="00153E86"/>
    <w:rPr>
      <w:rFonts w:ascii="Times New Roman" w:eastAsia="Times New Roman" w:hAnsi="Times New Roman" w:cs="Times New Roman"/>
      <w:i/>
      <w:iCs/>
      <w:color w:val="404040" w:themeColor="text1" w:themeTint="BF"/>
    </w:rPr>
  </w:style>
  <w:style w:type="character" w:customStyle="1" w:styleId="80">
    <w:name w:val="標題 8 字元"/>
    <w:basedOn w:val="a0"/>
    <w:link w:val="8"/>
    <w:rsid w:val="00153E86"/>
    <w:rPr>
      <w:rFonts w:ascii="Times New Roman" w:eastAsia="Times New Roman" w:hAnsi="Times New Roman" w:cs="Times New Roman"/>
      <w:color w:val="4F81BD" w:themeColor="accent1"/>
      <w:sz w:val="20"/>
      <w:szCs w:val="20"/>
    </w:rPr>
  </w:style>
  <w:style w:type="character" w:customStyle="1" w:styleId="90">
    <w:name w:val="標題 9 字元"/>
    <w:basedOn w:val="a0"/>
    <w:link w:val="9"/>
    <w:rsid w:val="00153E86"/>
    <w:rPr>
      <w:rFonts w:ascii="Times New Roman" w:eastAsia="Times New Roman" w:hAnsi="Times New Roman" w:cs="Times New Roman"/>
      <w:i/>
      <w:iCs/>
      <w:color w:val="404040" w:themeColor="text1" w:themeTint="BF"/>
      <w:sz w:val="20"/>
      <w:szCs w:val="20"/>
    </w:rPr>
  </w:style>
  <w:style w:type="paragraph" w:styleId="af5">
    <w:name w:val="caption"/>
    <w:basedOn w:val="a"/>
    <w:next w:val="a"/>
    <w:uiPriority w:val="35"/>
    <w:semiHidden/>
    <w:qFormat/>
    <w:rsid w:val="008B0560"/>
    <w:pPr>
      <w:spacing w:after="200"/>
    </w:pPr>
    <w:rPr>
      <w:rFonts w:asciiTheme="minorHAnsi" w:eastAsiaTheme="minorEastAsia" w:hAnsiTheme="minorHAnsi"/>
      <w:b/>
      <w:bCs/>
      <w:snapToGrid/>
      <w:color w:val="4F81BD" w:themeColor="accent1"/>
      <w:sz w:val="18"/>
      <w:szCs w:val="18"/>
    </w:rPr>
  </w:style>
  <w:style w:type="paragraph" w:styleId="af6">
    <w:name w:val="TOC Heading"/>
    <w:basedOn w:val="1"/>
    <w:next w:val="a"/>
    <w:uiPriority w:val="39"/>
    <w:semiHidden/>
    <w:qFormat/>
    <w:rsid w:val="008B0560"/>
    <w:pPr>
      <w:outlineLvl w:val="9"/>
    </w:pPr>
  </w:style>
  <w:style w:type="paragraph" w:styleId="af7">
    <w:name w:val="Balloon Text"/>
    <w:basedOn w:val="a"/>
    <w:link w:val="af8"/>
    <w:rsid w:val="009B09D7"/>
    <w:rPr>
      <w:sz w:val="18"/>
      <w:szCs w:val="18"/>
    </w:rPr>
  </w:style>
  <w:style w:type="character" w:customStyle="1" w:styleId="af8">
    <w:name w:val="註解方塊文字 字元"/>
    <w:basedOn w:val="a0"/>
    <w:link w:val="af7"/>
    <w:rsid w:val="00153E86"/>
    <w:rPr>
      <w:rFonts w:ascii="Times New Roman" w:eastAsia="SimSun" w:hAnsi="Times New Roman" w:cs="Times New Roman"/>
      <w:snapToGrid w:val="0"/>
      <w:sz w:val="18"/>
      <w:szCs w:val="18"/>
    </w:rPr>
  </w:style>
  <w:style w:type="character" w:styleId="af9">
    <w:name w:val="Placeholder Text"/>
    <w:basedOn w:val="a0"/>
    <w:uiPriority w:val="99"/>
    <w:semiHidden/>
    <w:rsid w:val="00680656"/>
    <w:rPr>
      <w:color w:val="808080"/>
    </w:rPr>
  </w:style>
  <w:style w:type="table" w:styleId="afa">
    <w:name w:val="Table Grid"/>
    <w:basedOn w:val="a1"/>
    <w:rsid w:val="0050122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a"/>
    <w:link w:val="SingleTxtGChar"/>
    <w:qFormat/>
    <w:rsid w:val="005F6582"/>
    <w:pPr>
      <w:tabs>
        <w:tab w:val="clear" w:pos="431"/>
      </w:tabs>
      <w:suppressAutoHyphens/>
      <w:overflowPunct/>
      <w:adjustRightInd/>
      <w:snapToGrid/>
      <w:spacing w:after="120" w:line="240" w:lineRule="atLeast"/>
      <w:ind w:left="1134" w:right="1134"/>
    </w:pPr>
    <w:rPr>
      <w:rFonts w:eastAsiaTheme="minorEastAsia"/>
      <w:snapToGrid/>
      <w:sz w:val="20"/>
      <w:lang w:val="x-none" w:eastAsia="en-US"/>
    </w:rPr>
  </w:style>
  <w:style w:type="paragraph" w:customStyle="1" w:styleId="HChG">
    <w:name w:val="_ H _Ch_G"/>
    <w:basedOn w:val="a"/>
    <w:next w:val="a"/>
    <w:rsid w:val="005F6582"/>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H4G">
    <w:name w:val="_ H_4_G"/>
    <w:basedOn w:val="a"/>
    <w:next w:val="a"/>
    <w:rsid w:val="005F6582"/>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character" w:customStyle="1" w:styleId="SingleTxtGChar">
    <w:name w:val="_ Single Txt_G Char"/>
    <w:link w:val="SingleTxtG"/>
    <w:rsid w:val="005F6582"/>
    <w:rPr>
      <w:rFonts w:eastAsiaTheme="minorEastAsia"/>
      <w:lang w:val="x-none" w:eastAsia="en-US"/>
    </w:rPr>
  </w:style>
  <w:style w:type="paragraph" w:customStyle="1" w:styleId="HMG">
    <w:name w:val="_ H __M_G"/>
    <w:basedOn w:val="a"/>
    <w:next w:val="a"/>
    <w:rsid w:val="003F2514"/>
    <w:pPr>
      <w:keepNext/>
      <w:keepLines/>
      <w:tabs>
        <w:tab w:val="clear" w:pos="431"/>
        <w:tab w:val="right" w:pos="851"/>
      </w:tabs>
      <w:suppressAutoHyphens/>
      <w:overflowPunct/>
      <w:adjustRightInd/>
      <w:snapToGrid/>
      <w:spacing w:before="240" w:after="240" w:line="360" w:lineRule="exact"/>
      <w:ind w:left="1134" w:right="1134" w:hanging="1134"/>
      <w:jc w:val="left"/>
    </w:pPr>
    <w:rPr>
      <w:rFonts w:eastAsiaTheme="minorEastAsia"/>
      <w:b/>
      <w:snapToGrid/>
      <w:sz w:val="34"/>
      <w:lang w:val="en-GB" w:eastAsia="en-US"/>
    </w:rPr>
  </w:style>
  <w:style w:type="character" w:styleId="afb">
    <w:name w:val="Hyperlink"/>
    <w:semiHidden/>
    <w:rsid w:val="003F2514"/>
    <w:rPr>
      <w:color w:val="auto"/>
      <w:u w:val="none"/>
    </w:rPr>
  </w:style>
  <w:style w:type="character" w:styleId="afc">
    <w:name w:val="FollowedHyperlink"/>
    <w:semiHidden/>
    <w:rsid w:val="003F2514"/>
    <w:rPr>
      <w:color w:val="auto"/>
      <w:u w:val="none"/>
    </w:rPr>
  </w:style>
  <w:style w:type="paragraph" w:customStyle="1" w:styleId="SMG">
    <w:name w:val="__S_M_G"/>
    <w:basedOn w:val="a"/>
    <w:next w:val="a"/>
    <w:rsid w:val="003F2514"/>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n-GB" w:eastAsia="en-US"/>
    </w:rPr>
  </w:style>
  <w:style w:type="paragraph" w:customStyle="1" w:styleId="SLG">
    <w:name w:val="__S_L_G"/>
    <w:basedOn w:val="a"/>
    <w:next w:val="a"/>
    <w:rsid w:val="003F2514"/>
    <w:pPr>
      <w:keepNext/>
      <w:keepLines/>
      <w:tabs>
        <w:tab w:val="clear" w:pos="431"/>
      </w:tabs>
      <w:suppressAutoHyphens/>
      <w:overflowPunct/>
      <w:adjustRightInd/>
      <w:snapToGrid/>
      <w:spacing w:before="240" w:after="240" w:line="580" w:lineRule="exact"/>
      <w:ind w:left="1134" w:right="1134"/>
      <w:jc w:val="left"/>
    </w:pPr>
    <w:rPr>
      <w:rFonts w:eastAsiaTheme="minorEastAsia"/>
      <w:b/>
      <w:snapToGrid/>
      <w:sz w:val="56"/>
      <w:lang w:val="en-GB" w:eastAsia="en-US"/>
    </w:rPr>
  </w:style>
  <w:style w:type="paragraph" w:customStyle="1" w:styleId="SSG">
    <w:name w:val="__S_S_G"/>
    <w:basedOn w:val="a"/>
    <w:next w:val="a"/>
    <w:rsid w:val="003F2514"/>
    <w:pPr>
      <w:keepNext/>
      <w:keepLines/>
      <w:tabs>
        <w:tab w:val="clear" w:pos="431"/>
      </w:tabs>
      <w:suppressAutoHyphens/>
      <w:overflowPunct/>
      <w:adjustRightInd/>
      <w:snapToGrid/>
      <w:spacing w:before="240" w:after="240" w:line="300" w:lineRule="exact"/>
      <w:ind w:left="1134" w:right="1134"/>
      <w:jc w:val="left"/>
    </w:pPr>
    <w:rPr>
      <w:rFonts w:eastAsiaTheme="minorEastAsia"/>
      <w:b/>
      <w:snapToGrid/>
      <w:sz w:val="28"/>
      <w:lang w:val="en-GB" w:eastAsia="en-US"/>
    </w:rPr>
  </w:style>
  <w:style w:type="paragraph" w:customStyle="1" w:styleId="XLargeG">
    <w:name w:val="__XLarge_G"/>
    <w:basedOn w:val="a"/>
    <w:next w:val="a"/>
    <w:rsid w:val="003F2514"/>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n-GB" w:eastAsia="en-US"/>
    </w:rPr>
  </w:style>
  <w:style w:type="paragraph" w:customStyle="1" w:styleId="Bullet1G">
    <w:name w:val="_Bullet 1_G"/>
    <w:basedOn w:val="a"/>
    <w:rsid w:val="003F2514"/>
    <w:pPr>
      <w:numPr>
        <w:numId w:val="8"/>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Bullet2G">
    <w:name w:val="_Bullet 2_G"/>
    <w:basedOn w:val="a"/>
    <w:rsid w:val="003F2514"/>
    <w:pPr>
      <w:numPr>
        <w:numId w:val="9"/>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3F2514"/>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23G">
    <w:name w:val="_ H_2/3_G"/>
    <w:basedOn w:val="a"/>
    <w:next w:val="a"/>
    <w:rsid w:val="003F2514"/>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b/>
      <w:snapToGrid/>
      <w:sz w:val="20"/>
      <w:lang w:val="en-GB" w:eastAsia="en-US"/>
    </w:rPr>
  </w:style>
  <w:style w:type="paragraph" w:customStyle="1" w:styleId="H56G">
    <w:name w:val="_ H_5/6_G"/>
    <w:basedOn w:val="a"/>
    <w:next w:val="a"/>
    <w:rsid w:val="003F2514"/>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snapToGrid/>
      <w:sz w:val="20"/>
      <w:lang w:val="en-GB" w:eastAsia="en-US"/>
    </w:rPr>
  </w:style>
  <w:style w:type="character" w:customStyle="1" w:styleId="sb8d990e2">
    <w:name w:val="sb8d990e2"/>
    <w:rsid w:val="003F2514"/>
  </w:style>
  <w:style w:type="character" w:styleId="afd">
    <w:name w:val="annotation reference"/>
    <w:rsid w:val="003F2514"/>
    <w:rPr>
      <w:sz w:val="16"/>
      <w:szCs w:val="16"/>
    </w:rPr>
  </w:style>
  <w:style w:type="paragraph" w:styleId="afe">
    <w:name w:val="annotation text"/>
    <w:basedOn w:val="a"/>
    <w:link w:val="aff"/>
    <w:rsid w:val="003F2514"/>
    <w:pPr>
      <w:tabs>
        <w:tab w:val="clear" w:pos="431"/>
      </w:tabs>
      <w:suppressAutoHyphens/>
      <w:overflowPunct/>
      <w:adjustRightInd/>
      <w:snapToGrid/>
      <w:spacing w:line="240" w:lineRule="atLeast"/>
      <w:jc w:val="left"/>
    </w:pPr>
    <w:rPr>
      <w:rFonts w:eastAsiaTheme="minorEastAsia"/>
      <w:snapToGrid/>
      <w:sz w:val="20"/>
      <w:lang w:val="x-none" w:eastAsia="en-US"/>
    </w:rPr>
  </w:style>
  <w:style w:type="character" w:customStyle="1" w:styleId="aff">
    <w:name w:val="註解文字 字元"/>
    <w:basedOn w:val="a0"/>
    <w:link w:val="afe"/>
    <w:rsid w:val="003F2514"/>
    <w:rPr>
      <w:rFonts w:eastAsiaTheme="minorEastAsia"/>
      <w:lang w:val="x-none" w:eastAsia="en-US"/>
    </w:rPr>
  </w:style>
  <w:style w:type="paragraph" w:styleId="aff0">
    <w:name w:val="annotation subject"/>
    <w:basedOn w:val="afe"/>
    <w:next w:val="afe"/>
    <w:link w:val="aff1"/>
    <w:rsid w:val="003F2514"/>
    <w:rPr>
      <w:b/>
      <w:bCs/>
    </w:rPr>
  </w:style>
  <w:style w:type="character" w:customStyle="1" w:styleId="aff1">
    <w:name w:val="註解主旨 字元"/>
    <w:basedOn w:val="aff"/>
    <w:link w:val="aff0"/>
    <w:rsid w:val="003F2514"/>
    <w:rPr>
      <w:rFonts w:eastAsiaTheme="minorEastAsia"/>
      <w:b/>
      <w:bCs/>
      <w:lang w:val="x-none" w:eastAsia="en-US"/>
    </w:rPr>
  </w:style>
  <w:style w:type="paragraph" w:styleId="Web">
    <w:name w:val="Normal (Web)"/>
    <w:basedOn w:val="a"/>
    <w:uiPriority w:val="99"/>
    <w:unhideWhenUsed/>
    <w:rsid w:val="003F2514"/>
    <w:pPr>
      <w:tabs>
        <w:tab w:val="clear" w:pos="431"/>
      </w:tabs>
      <w:overflowPunct/>
      <w:adjustRightInd/>
      <w:snapToGrid/>
      <w:spacing w:before="100" w:beforeAutospacing="1" w:after="100" w:afterAutospacing="1" w:line="240" w:lineRule="auto"/>
      <w:jc w:val="left"/>
    </w:pPr>
    <w:rPr>
      <w:rFonts w:eastAsiaTheme="minorEastAsia"/>
      <w:snapToGrid/>
      <w:sz w:val="24"/>
      <w:szCs w:val="24"/>
      <w:lang w:val="en-GB" w:eastAsia="en-GB"/>
    </w:rPr>
  </w:style>
  <w:style w:type="paragraph" w:customStyle="1" w:styleId="MediumList2-Accent41">
    <w:name w:val="Medium List 2 - Accent 41"/>
    <w:basedOn w:val="a"/>
    <w:uiPriority w:val="34"/>
    <w:qFormat/>
    <w:rsid w:val="003F2514"/>
    <w:pPr>
      <w:tabs>
        <w:tab w:val="clear" w:pos="431"/>
      </w:tabs>
      <w:suppressAutoHyphens/>
      <w:overflowPunct/>
      <w:adjustRightInd/>
      <w:snapToGrid/>
      <w:spacing w:line="240" w:lineRule="atLeast"/>
      <w:ind w:left="720"/>
      <w:jc w:val="left"/>
    </w:pPr>
    <w:rPr>
      <w:rFonts w:eastAsiaTheme="minorEastAsia"/>
      <w:snapToGrid/>
      <w:sz w:val="20"/>
      <w:lang w:val="en-GB" w:eastAsia="en-US"/>
    </w:rPr>
  </w:style>
  <w:style w:type="paragraph" w:customStyle="1" w:styleId="Default">
    <w:name w:val="Default"/>
    <w:rsid w:val="003F2514"/>
    <w:pPr>
      <w:autoSpaceDE w:val="0"/>
      <w:autoSpaceDN w:val="0"/>
      <w:adjustRightInd w:val="0"/>
    </w:pPr>
    <w:rPr>
      <w:rFonts w:ascii="Arial" w:eastAsiaTheme="minorEastAsia" w:hAnsi="Arial" w:cs="Arial"/>
      <w:color w:val="000000"/>
      <w:sz w:val="24"/>
      <w:szCs w:val="24"/>
      <w:lang w:val="en-GB" w:eastAsia="en-GB"/>
    </w:rPr>
  </w:style>
  <w:style w:type="paragraph" w:styleId="aff2">
    <w:name w:val="Revision"/>
    <w:hidden/>
    <w:uiPriority w:val="99"/>
    <w:semiHidden/>
    <w:rsid w:val="003F2514"/>
    <w:rPr>
      <w:rFonts w:eastAsiaTheme="minorEastAsia"/>
      <w:lang w:val="en-GB" w:eastAsia="en-US"/>
    </w:rPr>
  </w:style>
  <w:style w:type="character" w:customStyle="1" w:styleId="style31">
    <w:name w:val="style31"/>
    <w:basedOn w:val="a0"/>
    <w:rsid w:val="003F2514"/>
  </w:style>
  <w:style w:type="character" w:customStyle="1" w:styleId="st1">
    <w:name w:val="st1"/>
    <w:basedOn w:val="a0"/>
    <w:rsid w:val="003F2514"/>
  </w:style>
  <w:style w:type="character" w:customStyle="1" w:styleId="apple-converted-space">
    <w:name w:val="apple-converted-space"/>
    <w:rsid w:val="003F2514"/>
  </w:style>
  <w:style w:type="paragraph" w:styleId="aff3">
    <w:name w:val="No Spacing"/>
    <w:uiPriority w:val="1"/>
    <w:qFormat/>
    <w:rsid w:val="003F2514"/>
    <w:rPr>
      <w:rFonts w:ascii="Calibri" w:eastAsia="Calibri" w:hAnsi="Calibri"/>
      <w:sz w:val="22"/>
      <w:szCs w:val="22"/>
      <w:lang w:val="en-GB" w:eastAsia="en-US"/>
    </w:rPr>
  </w:style>
  <w:style w:type="character" w:styleId="aff4">
    <w:name w:val="Emphasis"/>
    <w:uiPriority w:val="20"/>
    <w:qFormat/>
    <w:rsid w:val="003F2514"/>
    <w:rPr>
      <w:b/>
      <w:bCs/>
      <w:i w:val="0"/>
      <w:iCs w:val="0"/>
    </w:rPr>
  </w:style>
  <w:style w:type="character" w:customStyle="1" w:styleId="apple-style-span">
    <w:name w:val="apple-style-span"/>
    <w:basedOn w:val="a0"/>
    <w:rsid w:val="003F2514"/>
  </w:style>
  <w:style w:type="paragraph" w:styleId="21">
    <w:name w:val="List 2"/>
    <w:basedOn w:val="a"/>
    <w:unhideWhenUsed/>
    <w:rsid w:val="003F2514"/>
    <w:pPr>
      <w:tabs>
        <w:tab w:val="clear" w:pos="431"/>
      </w:tabs>
      <w:overflowPunct/>
      <w:adjustRightInd/>
      <w:snapToGrid/>
      <w:spacing w:line="240" w:lineRule="auto"/>
      <w:ind w:left="566" w:hanging="283"/>
      <w:jc w:val="left"/>
    </w:pPr>
    <w:rPr>
      <w:snapToGrid/>
      <w:sz w:val="24"/>
      <w:szCs w:val="24"/>
    </w:rPr>
  </w:style>
  <w:style w:type="paragraph" w:styleId="aff5">
    <w:name w:val="Body Text Indent"/>
    <w:basedOn w:val="a"/>
    <w:link w:val="aff6"/>
    <w:rsid w:val="003F2514"/>
    <w:pPr>
      <w:widowControl w:val="0"/>
      <w:tabs>
        <w:tab w:val="clear" w:pos="431"/>
      </w:tabs>
      <w:overflowPunct/>
      <w:adjustRightInd/>
      <w:snapToGrid/>
      <w:spacing w:line="240" w:lineRule="auto"/>
      <w:ind w:left="-195"/>
    </w:pPr>
    <w:rPr>
      <w:snapToGrid/>
      <w:kern w:val="2"/>
      <w:sz w:val="24"/>
    </w:rPr>
  </w:style>
  <w:style w:type="character" w:customStyle="1" w:styleId="aff6">
    <w:name w:val="本文縮排 字元"/>
    <w:basedOn w:val="a0"/>
    <w:link w:val="aff5"/>
    <w:rsid w:val="003F251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09D1-7454-479C-9501-17AD59AF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CCPR.dotm</Template>
  <TotalTime>0</TotalTime>
  <Pages>14</Pages>
  <Words>2079</Words>
  <Characters>11855</Characters>
  <Application>Microsoft Office Word</Application>
  <DocSecurity>0</DocSecurity>
  <Lines>98</Lines>
  <Paragraphs>27</Paragraphs>
  <ScaleCrop>false</ScaleCrop>
  <Company>DCM</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CCPR/C/124/D/2668/2015</dc:title>
  <dc:subject>1904714</dc:subject>
  <dc:creator>WUJS</dc:creator>
  <cp:keywords/>
  <dc:description/>
  <cp:lastModifiedBy>ftliao</cp:lastModifiedBy>
  <cp:revision>3</cp:revision>
  <cp:lastPrinted>2014-05-09T11:28:00Z</cp:lastPrinted>
  <dcterms:created xsi:type="dcterms:W3CDTF">2020-06-15T02:52:00Z</dcterms:created>
  <dcterms:modified xsi:type="dcterms:W3CDTF">2020-06-15T03:05:00Z</dcterms:modified>
</cp:coreProperties>
</file>